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Крипта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З книги "Темні алеї"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Літній гарячий день, в полі, за садом старої садиби, давно занедбане кладовище, — горбки у високих квітах і травах та самотня, вся дико заросла квітами і травами, кропивою і будяками, крипта з цегли, що давно руйнується. Діти із садиби, сидячи під криптою навпочіпки, зіркими очима зазирають у вузьке і довге розбите вікно на рівні землі. Там нічого не видно, звідти тільки холодно віє. Всюди світло і гаряче, а там темно і холодно: там, в залізних ящиках, лежать якісь дідусі і бабусі і ще якийсь дядя, який сам себе застрелив. Все це дуже цікаво і дивно: у нас тут сонце, квіти, трави, мухи, джмелі, метелики, ми можемо грати, бігати, нам моторошно, але й весело сидіти навпочіпки, а вони завжди лежать там в темряві, як вночі, в товстих і холодних залізних ящиках; дідусі і бабусі всі старі, а дядя ще молодий…</w:t>
      </w:r>
    </w:p>
    <w:p>
      <w:pPr/>
      <w:r>
        <w:rPr/>
        <w:t xml:space="preserve">— А навіщо він себе застрелив?</w:t>
      </w:r>
    </w:p>
    <w:p>
      <w:pPr/>
      <w:r>
        <w:rPr/>
        <w:t xml:space="preserve">— Він був дуже закоханий, а коли дуже закохані, завжди стріляють у себе…</w:t>
      </w:r>
    </w:p>
    <w:p>
      <w:pPr/>
      <w:r>
        <w:rPr/>
        <w:t xml:space="preserve">В синьому морі неба островами стоять де-не-де білі прекрасні хмарки, теплий вітер з поля несе солодкий запах розквітлого жита. І чим гарячіше і радісніше пече сонце, тим холодніше дме із пітьми, з вікна.</w:t>
      </w:r>
    </w:p>
    <w:p>
      <w:pPr/>
      <w:r>
        <w:rPr/>
        <w:t xml:space="preserve">2.7.44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Крипта — Іван Бунін</dc:title>
  <dc:description/>
  <dc:subject/>
  <cp:keywords/>
  <cp:category/>
  <cp:lastModifiedBy/>
  <dcterms:created xsi:type="dcterms:W3CDTF">2021-02-24T09:18:26+02:00</dcterms:created>
  <dcterms:modified xsi:type="dcterms:W3CDTF">2021-02-24T09:18:26+02:00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