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Гойдалка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Бунін</w:t>
      </w:r>
    </w:p>
    <w:p>
      <w:pPr/>
    </w:p>
    <w:p>
      <w:pPr/>
      <w:r>
        <w:rPr>
          <w:i/>
          <w:iCs/>
        </w:rPr>
        <w:t xml:space="preserve">З книги "Темні алеї"</w:t>
      </w:r>
    </w:p>
    <w:p>
      <w:pPr/>
      <w:r>
        <w:rPr>
          <w:i/>
          <w:iCs/>
        </w:rPr>
        <w:t xml:space="preserve">Переклад Олександра Грязнова</w:t>
      </w:r>
    </w:p>
    <w:p>
      <w:pPr/>
    </w:p>
    <w:p>
      <w:pPr/>
      <w:r>
        <w:rPr/>
        <w:t xml:space="preserve">Літнього вечора сидів у вітальні і бренькав на фортепіано, коли ж почув на балконі її кроки, дико вдарив по клавішах і не в лад закричав, заспівав:</w:t>
      </w:r>
    </w:p>
    <w:p>
      <w:pPr/>
    </w:p>
    <w:p>
      <w:pPr/>
      <w:r>
        <w:rPr>
          <w:i/>
          <w:iCs/>
        </w:rPr>
        <w:t xml:space="preserve">Не завидую богам,</w:t>
      </w:r>
    </w:p>
    <w:p>
      <w:pPr/>
      <w:r>
        <w:rPr>
          <w:i/>
          <w:iCs/>
        </w:rPr>
        <w:t xml:space="preserve">Не завидую царям,</w:t>
      </w:r>
    </w:p>
    <w:p>
      <w:pPr/>
      <w:r>
        <w:rPr>
          <w:i/>
          <w:iCs/>
        </w:rPr>
        <w:t xml:space="preserve">Как увижу очи томны,</w:t>
      </w:r>
    </w:p>
    <w:p>
      <w:pPr/>
      <w:r>
        <w:rPr>
          <w:i/>
          <w:iCs/>
        </w:rPr>
        <w:t xml:space="preserve">Стройный стан и косы темны!</w:t>
      </w:r>
    </w:p>
    <w:p>
      <w:pPr/>
    </w:p>
    <w:p>
      <w:pPr/>
      <w:r>
        <w:rPr/>
        <w:t xml:space="preserve">Ввійшла в синьому сарафані, з двома довгими темними косами на спині, в кораловому намисті, посміхаючись синіми очима на засмаглому обличчі:</w:t>
      </w:r>
    </w:p>
    <w:p>
      <w:pPr/>
      <w:r>
        <w:rPr/>
        <w:t xml:space="preserve">— Це все про мене? І арія власної композиції?</w:t>
      </w:r>
    </w:p>
    <w:p>
      <w:pPr/>
      <w:r>
        <w:rPr/>
        <w:t xml:space="preserve">— Так!</w:t>
      </w:r>
    </w:p>
    <w:p>
      <w:pPr/>
      <w:r>
        <w:rPr/>
        <w:t xml:space="preserve">І знову вдарив і закричав:</w:t>
      </w:r>
    </w:p>
    <w:p>
      <w:pPr/>
      <w:r>
        <w:rPr/>
        <w:t xml:space="preserve">Не завидую богам…</w:t>
      </w:r>
    </w:p>
    <w:p>
      <w:pPr/>
      <w:r>
        <w:rPr/>
        <w:t xml:space="preserve">— Ну і слух же у вас!</w:t>
      </w:r>
    </w:p>
    <w:p>
      <w:pPr/>
      <w:r>
        <w:rPr/>
        <w:t xml:space="preserve">— Зате я знаменитий живописець. І красивий, як Леонід Андрєєв. На вашу біду заїхав я до вас!</w:t>
      </w:r>
    </w:p>
    <w:p>
      <w:pPr/>
      <w:r>
        <w:rPr/>
        <w:t xml:space="preserve">— Він лякає, а мені не страшно, сказав Толстой про вашого Андрєєва.</w:t>
      </w:r>
    </w:p>
    <w:p>
      <w:pPr/>
      <w:r>
        <w:rPr/>
        <w:t xml:space="preserve">— Побачимо, побачимо!</w:t>
      </w:r>
    </w:p>
    <w:p>
      <w:pPr/>
      <w:r>
        <w:rPr/>
        <w:t xml:space="preserve">— А дідусів костур?</w:t>
      </w:r>
    </w:p>
    <w:p>
      <w:pPr/>
      <w:r>
        <w:rPr/>
        <w:t xml:space="preserve">— Дідусь хоч і севастопольський герой, тільки з виду грізний. Втечемо, обвінчаємося, потім кинемося йому в ноги – заплаче і пробачить…</w:t>
      </w:r>
    </w:p>
    <w:p>
      <w:pPr/>
      <w:r>
        <w:rPr/>
        <w:t xml:space="preserve">В сутінки, перед вечерею, коли в кухні смажили пахучі битки з цибулею і в росяному парку свіжіло, носились, стоячи один навпроти одного, на гойдалці в кінці алеї, скрегочучи кільцями і дуючи вітром, що розвівав її поділ. Він, натягуючи мотузки і надаючи розмаху дошці, робив страшні очі; вона, розчервонівшись, дивилась пильно, безглуздо і радісно.</w:t>
      </w:r>
    </w:p>
    <w:p>
      <w:pPr/>
      <w:r>
        <w:rPr/>
        <w:t xml:space="preserve">— Ау! А он перша зірка і молодий місяць і небо над озером зелене-зелене – живописце, погляньте, який тонкий серпик! Місяцю, місяцю, золоті ріжки… Ой, ми зірвемось!</w:t>
      </w:r>
    </w:p>
    <w:p>
      <w:pPr/>
      <w:r>
        <w:rPr/>
        <w:t xml:space="preserve">Злетівши з висоти і скочивши на землю, сіли на дошку, стримуючи схвильований подих і дивлячись один на одного.</w:t>
      </w:r>
    </w:p>
    <w:p>
      <w:pPr/>
      <w:r>
        <w:rPr/>
        <w:t xml:space="preserve">— Ну що? Я говорив!</w:t>
      </w:r>
    </w:p>
    <w:p>
      <w:pPr/>
      <w:r>
        <w:rPr/>
        <w:t xml:space="preserve">— Що говорив?</w:t>
      </w:r>
    </w:p>
    <w:p>
      <w:pPr/>
      <w:r>
        <w:rPr/>
        <w:t xml:space="preserve">— Ви вже закохані в мене.</w:t>
      </w:r>
    </w:p>
    <w:p>
      <w:pPr/>
      <w:r>
        <w:rPr/>
        <w:t xml:space="preserve">— Можливо… Чекайте, кличуть до вечері… Ау, йдемо, йдемо!</w:t>
      </w:r>
    </w:p>
    <w:p>
      <w:pPr/>
      <w:r>
        <w:rPr/>
        <w:t xml:space="preserve">— Заждіть хвилинку. Перша зірка, молодий місяць, зелене небо, запах роси, запах із кухні, — певне, знову мої любимі битки в сметані! – сині очі і прекрасне, щасливе лице…</w:t>
      </w:r>
    </w:p>
    <w:p>
      <w:pPr/>
      <w:r>
        <w:rPr/>
        <w:t xml:space="preserve">— Так, щасливішого за цей вечір, мені здається, в моєму житті вже не буде…</w:t>
      </w:r>
    </w:p>
    <w:p>
      <w:pPr/>
      <w:r>
        <w:rPr/>
        <w:t xml:space="preserve">— Данте говорив про Беатріче: "В її очах – початок любові, а кінець – в устах". Отже? – сказав він, беручи її руку.</w:t>
      </w:r>
    </w:p>
    <w:p>
      <w:pPr/>
      <w:r>
        <w:rPr/>
        <w:t xml:space="preserve">Вона закрила очі, схиляючись до нього опущеною головою. Він обійняв її плечі з м'якими косами, підняв її лице:</w:t>
      </w:r>
    </w:p>
    <w:p>
      <w:pPr/>
      <w:r>
        <w:rPr/>
        <w:t xml:space="preserve">— Кінець в устах?</w:t>
      </w:r>
    </w:p>
    <w:p>
      <w:pPr/>
      <w:r>
        <w:rPr/>
        <w:t xml:space="preserve">— Так…</w:t>
      </w:r>
    </w:p>
    <w:p>
      <w:pPr/>
      <w:r>
        <w:rPr/>
        <w:t xml:space="preserve">Коли йшли по алеї, він дивився собі під ноги:</w:t>
      </w:r>
    </w:p>
    <w:p>
      <w:pPr/>
      <w:r>
        <w:rPr/>
        <w:t xml:space="preserve">— Що ж нам тепер робити? Іти до дідуся і, впавши на коліна, просити його благословення? Але який же я чоловік?</w:t>
      </w:r>
    </w:p>
    <w:p>
      <w:pPr/>
      <w:r>
        <w:rPr/>
        <w:t xml:space="preserve">— Ні, ні, тільки не це.</w:t>
      </w:r>
    </w:p>
    <w:p>
      <w:pPr/>
      <w:r>
        <w:rPr/>
        <w:t xml:space="preserve">— А що ж?</w:t>
      </w:r>
    </w:p>
    <w:p>
      <w:pPr/>
      <w:r>
        <w:rPr/>
        <w:t xml:space="preserve">— Не знаю. Хай буде тільки те, що є… Краще вже не буде.</w:t>
      </w:r>
    </w:p>
    <w:p>
      <w:pPr/>
      <w:r>
        <w:rPr/>
        <w:t xml:space="preserve">10.4.45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Гойдалка — Іван Бунін</dc:title>
  <dc:description/>
  <dc:subject/>
  <cp:keywords/>
  <cp:category/>
  <cp:lastModifiedBy/>
  <dcterms:created xsi:type="dcterms:W3CDTF">2021-02-24T09:17:28+02:00</dcterms:created>
  <dcterms:modified xsi:type="dcterms:W3CDTF">2021-02-24T09:17:28+02:00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