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Миліший квіт осінніх днів...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Миліший квіт осінніх днів</w:t>
      </w:r>
    </w:p>
    <w:p>
      <w:pPr/>
      <w:r>
        <w:rPr/>
        <w:t xml:space="preserve">Розкішних первістків полів.</w:t>
      </w:r>
    </w:p>
    <w:p>
      <w:pPr/>
      <w:r>
        <w:rPr/>
        <w:t xml:space="preserve">Він роздуми журби легкої</w:t>
      </w:r>
    </w:p>
    <w:p>
      <w:pPr/>
      <w:r>
        <w:rPr/>
        <w:t xml:space="preserve">Живіше збуджує у нас.</w:t>
      </w:r>
    </w:p>
    <w:p>
      <w:pPr/>
      <w:r>
        <w:rPr/>
        <w:t xml:space="preserve">Так інколи розлуки час</w:t>
      </w:r>
    </w:p>
    <w:p>
      <w:pPr/>
      <w:r>
        <w:rPr/>
        <w:t xml:space="preserve">Живіший зустрічі палкої.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Миліший квіт осінніх днів... (переклад О. Грязнова) — Олександр Пушкін</dc:title>
  <dc:description/>
  <dc:subject/>
  <cp:keywords/>
  <cp:category/>
  <cp:lastModifiedBy/>
  <dcterms:created xsi:type="dcterms:W3CDTF">2020-07-13T17:52:30+03:00</dcterms:created>
  <dcterms:modified xsi:type="dcterms:W3CDTF">2020-07-13T17:52:30+03:00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