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Голуба вітчизно Фірдоусі...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Голуба вітчизно Фірдоусі,</w:t>
      </w:r>
    </w:p>
    <w:p>
      <w:pPr/>
      <w:r>
        <w:rPr/>
        <w:t xml:space="preserve">Чи мене забудеш ти? Хоча</w:t>
      </w:r>
    </w:p>
    <w:p>
      <w:pPr/>
      <w:r>
        <w:rPr/>
        <w:t xml:space="preserve">Що тобі у ніжному урусі,</w:t>
      </w:r>
    </w:p>
    <w:p>
      <w:pPr/>
      <w:r>
        <w:rPr/>
        <w:t xml:space="preserve">У його задумливих очах,</w:t>
      </w:r>
    </w:p>
    <w:p>
      <w:pPr/>
      <w:r>
        <w:rPr/>
        <w:t xml:space="preserve">Голуба вітчизно Фірдоусі?</w:t>
      </w:r>
    </w:p>
    <w:p>
      <w:pPr/>
      <w:r>
        <w:rPr/>
        <w:t xml:space="preserve">Чарівна ти, Персіє, я знаю,</w:t>
      </w:r>
    </w:p>
    <w:p>
      <w:pPr/>
      <w:r>
        <w:rPr/>
        <w:t xml:space="preserve">Світяться троянди, як свічки.</w:t>
      </w:r>
    </w:p>
    <w:p>
      <w:pPr/>
      <w:r>
        <w:rPr/>
        <w:t xml:space="preserve">Жодної байдуже не минаю</w:t>
      </w:r>
    </w:p>
    <w:p>
      <w:pPr/>
      <w:r>
        <w:rPr/>
        <w:t xml:space="preserve">І голублю дотиком руки.</w:t>
      </w:r>
    </w:p>
    <w:p>
      <w:pPr/>
      <w:r>
        <w:rPr/>
        <w:t xml:space="preserve">Чарівна ти, Персіє, я знаю.</w:t>
      </w:r>
    </w:p>
    <w:p>
      <w:pPr/>
      <w:r>
        <w:rPr/>
        <w:t xml:space="preserve">Я сьогодні п'ю останній раз</w:t>
      </w:r>
    </w:p>
    <w:p>
      <w:pPr/>
      <w:r>
        <w:rPr/>
        <w:t xml:space="preserve">Пахощі хмільні, неначе брага.</w:t>
      </w:r>
    </w:p>
    <w:p>
      <w:pPr/>
      <w:r>
        <w:rPr/>
        <w:t xml:space="preserve">Голос твій, моя кохана Шаго,</w:t>
      </w:r>
    </w:p>
    <w:p>
      <w:pPr/>
      <w:r>
        <w:rPr/>
        <w:t xml:space="preserve">У скорботний розставання час</w:t>
      </w:r>
    </w:p>
    <w:p>
      <w:pPr/>
      <w:r>
        <w:rPr/>
        <w:t xml:space="preserve">Слухаю останній раз.</w:t>
      </w:r>
    </w:p>
    <w:p>
      <w:pPr/>
      <w:r>
        <w:rPr/>
        <w:t xml:space="preserve">Я тебе ніколи не забуду.</w:t>
      </w:r>
    </w:p>
    <w:p>
      <w:pPr/>
      <w:r>
        <w:rPr/>
        <w:t xml:space="preserve">Прикрощі бурлацького життя</w:t>
      </w:r>
    </w:p>
    <w:p>
      <w:pPr/>
      <w:r>
        <w:rPr/>
        <w:t xml:space="preserve">У душі не викличуть огуду,</w:t>
      </w:r>
    </w:p>
    <w:p>
      <w:pPr/>
      <w:r>
        <w:rPr/>
        <w:t xml:space="preserve">Не розвіють вітром почуття.</w:t>
      </w:r>
    </w:p>
    <w:p>
      <w:pPr/>
      <w:r>
        <w:rPr/>
        <w:t xml:space="preserve">Я тебе ніколи не забуду.</w:t>
      </w:r>
    </w:p>
    <w:p>
      <w:pPr/>
      <w:r>
        <w:rPr/>
        <w:t xml:space="preserve">Що мене ти зрадиш – не боюсь,</w:t>
      </w:r>
    </w:p>
    <w:p>
      <w:pPr/>
      <w:r>
        <w:rPr/>
        <w:t xml:space="preserve">Та на добру згадку я для тебе</w:t>
      </w:r>
    </w:p>
    <w:p>
      <w:pPr/>
      <w:r>
        <w:rPr/>
        <w:t xml:space="preserve">Залишаю пісеньку про Русь:</w:t>
      </w:r>
    </w:p>
    <w:p>
      <w:pPr/>
      <w:r>
        <w:rPr/>
        <w:t xml:space="preserve">Ти її заспівуй просто неба,</w:t>
      </w:r>
    </w:p>
    <w:p>
      <w:pPr/>
      <w:r>
        <w:rPr/>
        <w:t xml:space="preserve">І тобі я в пісні відгукнусь.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Голуба вітчизно Фірдоусі... — Сергій Єсенін</dc:title>
  <dc:description/>
  <dc:subject/>
  <cp:keywords/>
  <cp:category/>
  <cp:lastModifiedBy/>
  <dcterms:created xsi:type="dcterms:W3CDTF">2020-05-18T15:04:28+03:00</dcterms:created>
  <dcterms:modified xsi:type="dcterms:W3CDTF">2020-05-18T15:04:28+03:00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