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Хоч би чому нас доля вчила...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Хоч би чому нас доля вчила,</w:t>
      </w:r>
    </w:p>
    <w:p>
      <w:pPr/>
      <w:r>
        <w:rPr/>
        <w:t xml:space="preserve">Та серце вірить в чудеса:</w:t>
      </w:r>
    </w:p>
    <w:p>
      <w:pPr/>
      <w:r>
        <w:rPr/>
        <w:t xml:space="preserve">Є в світі невичерпна сила,</w:t>
      </w:r>
    </w:p>
    <w:p>
      <w:pPr/>
      <w:r>
        <w:rPr/>
        <w:t xml:space="preserve">Є нестаріюча краса.</w:t>
      </w:r>
    </w:p>
    <w:p>
      <w:pPr/>
      <w:r>
        <w:rPr/>
        <w:t xml:space="preserve">Земний кінець невідворотний</w:t>
      </w:r>
    </w:p>
    <w:p>
      <w:pPr/>
      <w:r>
        <w:rPr/>
        <w:t xml:space="preserve">Не згубить квітів неземних,</w:t>
      </w:r>
    </w:p>
    <w:p>
      <w:pPr/>
      <w:r>
        <w:rPr/>
        <w:t xml:space="preserve">І навіть в полудень спекотний</w:t>
      </w:r>
    </w:p>
    <w:p>
      <w:pPr/>
      <w:r>
        <w:rPr/>
        <w:t xml:space="preserve">Роса не висохне на них.</w:t>
      </w:r>
    </w:p>
    <w:p>
      <w:pPr/>
      <w:r>
        <w:rPr/>
        <w:t xml:space="preserve">Ця чиста віра не обмане,</w:t>
      </w:r>
    </w:p>
    <w:p>
      <w:pPr/>
      <w:r>
        <w:rPr/>
        <w:t xml:space="preserve">Не зможе зрадити мене.</w:t>
      </w:r>
    </w:p>
    <w:p>
      <w:pPr/>
      <w:r>
        <w:rPr/>
        <w:t xml:space="preserve">Не все, що тут цвіло, зів'яне,</w:t>
      </w:r>
    </w:p>
    <w:p>
      <w:pPr/>
      <w:r>
        <w:rPr/>
        <w:t xml:space="preserve">Не все, що тут було, мине!</w:t>
      </w:r>
    </w:p>
    <w:p>
      <w:pPr/>
      <w:r>
        <w:rPr/>
        <w:t xml:space="preserve">Цієї віри для </w:t>
      </w:r>
    </w:p>
    <w:p>
      <w:pPr/>
      <w:r>
        <w:rPr>
          <w:i/>
          <w:iCs/>
        </w:rPr>
        <w:t xml:space="preserve">обранців</w:t>
      </w:r>
    </w:p>
    <w:p>
      <w:pPr/>
      <w:r>
        <w:rPr/>
        <w:t xml:space="preserve">Лиш тим доступна благодать,</w:t>
      </w:r>
    </w:p>
    <w:p>
      <w:pPr/>
      <w:r>
        <w:rPr/>
        <w:t xml:space="preserve">Хто і в спокусах на гулянці</w:t>
      </w:r>
    </w:p>
    <w:p>
      <w:pPr/>
      <w:r>
        <w:rPr/>
        <w:t xml:space="preserve">Любив, уміючи страждать,</w:t>
      </w:r>
    </w:p>
    <w:p>
      <w:pPr/>
      <w:r>
        <w:rPr/>
        <w:t xml:space="preserve">Хто лікував чужі недуги,</w:t>
      </w:r>
    </w:p>
    <w:p>
      <w:pPr/>
      <w:r>
        <w:rPr/>
        <w:t xml:space="preserve">Хто гідно власний хрест несе,</w:t>
      </w:r>
    </w:p>
    <w:p>
      <w:pPr/>
      <w:r>
        <w:rPr/>
        <w:t xml:space="preserve">Хто міг би згинути </w:t>
      </w:r>
    </w:p>
    <w:p>
      <w:pPr/>
      <w:r>
        <w:rPr>
          <w:i/>
          <w:iCs/>
        </w:rPr>
        <w:t xml:space="preserve">за други</w:t>
      </w:r>
    </w:p>
    <w:p>
      <w:pPr/>
      <w:r>
        <w:rPr/>
        <w:t xml:space="preserve">,</w:t>
      </w:r>
    </w:p>
    <w:p>
      <w:pPr/>
      <w:r>
        <w:rPr/>
        <w:t xml:space="preserve">Безмовно стерпівши усе.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 би чому нас доля вчила... — Федір Тютчев</dc:title>
  <dc:description/>
  <dc:subject/>
  <cp:keywords/>
  <cp:category/>
  <cp:lastModifiedBy/>
  <dcterms:created xsi:type="dcterms:W3CDTF">2020-05-13T02:15:17+03:00</dcterms:created>
  <dcterms:modified xsi:type="dcterms:W3CDTF">2020-05-13T02:15:17+03:00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