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Хоч як страшить до строку нас...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Хоч як страшить до строку нас</w:t>
      </w:r>
    </w:p>
    <w:p>
      <w:pPr/>
      <w:r>
        <w:rPr/>
        <w:t xml:space="preserve">Незрозумілий смертний час –</w:t>
      </w:r>
    </w:p>
    <w:p>
      <w:pPr/>
      <w:r>
        <w:rPr/>
        <w:t xml:space="preserve">Томління марні і пропащі, –</w:t>
      </w:r>
    </w:p>
    <w:p>
      <w:pPr/>
      <w:r>
        <w:rPr/>
        <w:t xml:space="preserve">Та ще страшніше слідкувать,</w:t>
      </w:r>
    </w:p>
    <w:p>
      <w:pPr/>
      <w:r>
        <w:rPr/>
        <w:t xml:space="preserve">Як починають вимирать</w:t>
      </w:r>
    </w:p>
    <w:p>
      <w:pPr/>
      <w:r>
        <w:rPr/>
        <w:t xml:space="preserve">У серці спогади найкращі.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Хоч як страшить до строку нас... — Федір Тютчев</dc:title>
  <dc:description/>
  <dc:subject/>
  <cp:keywords/>
  <cp:category/>
  <cp:lastModifiedBy/>
  <dcterms:created xsi:type="dcterms:W3CDTF">2020-05-17T09:40:41+03:00</dcterms:created>
  <dcterms:modified xsi:type="dcterms:W3CDTF">2020-05-17T09:40:41+03:00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