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Натяк на пісню весняну...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Натяк на пісню весняну</w:t>
      </w:r>
    </w:p>
    <w:p>
      <w:pPr/>
      <w:r>
        <w:rPr/>
        <w:t xml:space="preserve">Здалеку вітер приніс.</w:t>
      </w:r>
    </w:p>
    <w:p>
      <w:pPr/>
      <w:r>
        <w:rPr/>
        <w:t xml:space="preserve">Десь з-поза хмар і туману</w:t>
      </w:r>
    </w:p>
    <w:p>
      <w:pPr/>
      <w:r>
        <w:rPr/>
        <w:t xml:space="preserve">Неба шматочок проріс.</w:t>
      </w:r>
    </w:p>
    <w:p>
      <w:pPr/>
      <w:r>
        <w:rPr/>
        <w:t xml:space="preserve">В цій лазуровій обнові,</w:t>
      </w:r>
    </w:p>
    <w:p>
      <w:pPr/>
      <w:r>
        <w:rPr/>
        <w:t xml:space="preserve">В сутінках ранніх весни</w:t>
      </w:r>
    </w:p>
    <w:p>
      <w:pPr/>
      <w:r>
        <w:rPr/>
        <w:t xml:space="preserve">Плакали бурі зимові,</w:t>
      </w:r>
    </w:p>
    <w:p>
      <w:pPr/>
      <w:r>
        <w:rPr/>
        <w:t xml:space="preserve">Маяли зоряні сни.</w:t>
      </w:r>
    </w:p>
    <w:p>
      <w:pPr/>
      <w:r>
        <w:rPr/>
        <w:t xml:space="preserve">В млосній знемозі чекання</w:t>
      </w:r>
    </w:p>
    <w:p>
      <w:pPr/>
      <w:r>
        <w:rPr/>
        <w:t xml:space="preserve">Плакали струни без сліз.</w:t>
      </w:r>
    </w:p>
    <w:p>
      <w:pPr/>
      <w:r>
        <w:rPr/>
        <w:t xml:space="preserve">Пісні твоєї звучання</w:t>
      </w:r>
    </w:p>
    <w:p>
      <w:pPr/>
      <w:r>
        <w:rPr/>
        <w:t xml:space="preserve">Здалеку вітер приніс.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Натяк на пісню весняну... — Олександр Блок</dc:title>
  <dc:description/>
  <dc:subject/>
  <cp:keywords/>
  <cp:category/>
  <cp:lastModifiedBy/>
  <dcterms:created xsi:type="dcterms:W3CDTF">2020-05-14T02:30:50+03:00</dcterms:created>
  <dcterms:modified xsi:type="dcterms:W3CDTF">2020-05-14T02:30:50+03:00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