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до нас із Сард...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...І до нас із Сард</w:t>
      </w:r>
    </w:p>
    <w:p>
      <w:pPr/>
      <w:r>
        <w:rPr/>
        <w:t xml:space="preserve">Часто лине думками</w:t>
      </w:r>
    </w:p>
    <w:p>
      <w:pPr/>
      <w:r>
        <w:rPr/>
        <w:t xml:space="preserve">Арігнота.</w:t>
      </w:r>
    </w:p>
    <w:p>
      <w:pPr/>
      <w:r>
        <w:rPr/>
        <w:t xml:space="preserve">В ті часи, як із нами жила вона,</w:t>
      </w:r>
    </w:p>
    <w:p>
      <w:pPr/>
      <w:r>
        <w:rPr/>
        <w:t xml:space="preserve">Мов богиня була ти їй.</w:t>
      </w:r>
    </w:p>
    <w:p>
      <w:pPr/>
      <w:r>
        <w:rPr/>
        <w:t xml:space="preserve">Як вона твої співи</w:t>
      </w:r>
    </w:p>
    <w:p>
      <w:pPr/>
      <w:r>
        <w:rPr/>
        <w:t xml:space="preserve">Полюбила!</w:t>
      </w:r>
    </w:p>
    <w:p>
      <w:pPr/>
      <w:r>
        <w:rPr/>
        <w:t xml:space="preserve">Та Селеною рожевоперстою</w:t>
      </w:r>
    </w:p>
    <w:p>
      <w:pPr/>
      <w:r>
        <w:rPr/>
        <w:t xml:space="preserve">Між жінками лідійськими,</w:t>
      </w:r>
    </w:p>
    <w:p>
      <w:pPr/>
      <w:r>
        <w:rPr/>
        <w:t xml:space="preserve">Як між зорями, нині</w:t>
      </w:r>
    </w:p>
    <w:p>
      <w:pPr/>
      <w:r>
        <w:rPr/>
        <w:t xml:space="preserve">Вона сяє.</w:t>
      </w:r>
    </w:p>
    <w:p>
      <w:pPr/>
      <w:r>
        <w:rPr/>
        <w:t xml:space="preserve">Промениста Селена освітлює</w:t>
      </w:r>
    </w:p>
    <w:p>
      <w:pPr/>
      <w:r>
        <w:rPr/>
        <w:t xml:space="preserve">Хвилі моря солоного</w:t>
      </w:r>
    </w:p>
    <w:p>
      <w:pPr/>
      <w:r>
        <w:rPr/>
        <w:t xml:space="preserve">І заквітчані луки</w:t>
      </w:r>
    </w:p>
    <w:p>
      <w:pPr/>
      <w:r>
        <w:rPr/>
        <w:t xml:space="preserve">І поляни. [148]</w:t>
      </w:r>
    </w:p>
    <w:p>
      <w:pPr/>
      <w:r>
        <w:rPr/>
        <w:t xml:space="preserve">Все розквітло, росою посріблене:</w:t>
      </w:r>
    </w:p>
    <w:p>
      <w:pPr/>
      <w:r>
        <w:rPr/>
        <w:t xml:space="preserve">Пишнобарвний троянди цвіт,</w:t>
      </w:r>
    </w:p>
    <w:p>
      <w:pPr/>
      <w:r>
        <w:rPr/>
        <w:t xml:space="preserve">Запашна конюшина</w:t>
      </w:r>
    </w:p>
    <w:p>
      <w:pPr/>
      <w:r>
        <w:rPr/>
        <w:t xml:space="preserve">Та медунка.</w:t>
      </w:r>
    </w:p>
    <w:p>
      <w:pPr/>
      <w:r>
        <w:rPr/>
        <w:t xml:space="preserve">І самотньо блукає вночі вона,-</w:t>
      </w:r>
    </w:p>
    <w:p>
      <w:pPr/>
      <w:r>
        <w:rPr/>
        <w:t xml:space="preserve">До Аттіди думки летять,</w:t>
      </w:r>
    </w:p>
    <w:p>
      <w:pPr/>
      <w:r>
        <w:rPr/>
        <w:t xml:space="preserve">І спокою— нема їй —</w:t>
      </w:r>
    </w:p>
    <w:p>
      <w:pPr/>
      <w:r>
        <w:rPr/>
        <w:t xml:space="preserve">Сум на серці.</w:t>
      </w:r>
    </w:p>
    <w:p>
      <w:pPr/>
      <w:r>
        <w:rPr/>
        <w:t xml:space="preserve">Кличе нас вона марно, без відгуку:</w:t>
      </w:r>
    </w:p>
    <w:p>
      <w:pPr/>
      <w:r>
        <w:rPr/>
        <w:t xml:space="preserve">Ніч не хоче принести нам Тих благань, що за морем</w:t>
      </w:r>
    </w:p>
    <w:p>
      <w:pPr/>
      <w:r>
        <w:rPr/>
        <w:t xml:space="preserve">Чуйно ловить...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до нас із Сард... — Сапфо</dc:title>
  <dc:description/>
  <dc:subject/>
  <cp:keywords/>
  <cp:category/>
  <cp:lastModifiedBy/>
  <dcterms:created xsi:type="dcterms:W3CDTF">2020-05-27T23:31:37+03:00</dcterms:created>
  <dcterms:modified xsi:type="dcterms:W3CDTF">2020-05-27T23:31:37+03:00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