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Спір війонового серця з тілом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Це хто товчеться? — Я. — Хто? Що за крик?</w:t>
      </w:r>
    </w:p>
    <w:p>
      <w:pPr/>
      <w:r>
        <w:rPr/>
        <w:t xml:space="preserve">— Твоє це серце! З волокна тонкого</w:t>
      </w:r>
    </w:p>
    <w:p>
      <w:pPr/>
      <w:r>
        <w:rPr/>
        <w:t xml:space="preserve">Звисаю вже, живущий тане сік,</w:t>
      </w:r>
    </w:p>
    <w:p>
      <w:pPr/>
      <w:r>
        <w:rPr/>
        <w:t xml:space="preserve">Коли дивлюсь на тебе, самітного,</w:t>
      </w:r>
    </w:p>
    <w:p>
      <w:pPr/>
      <w:r>
        <w:rPr/>
        <w:t xml:space="preserve">Мов те песя, що сіло під порогам.</w:t>
      </w:r>
    </w:p>
    <w:p>
      <w:pPr/>
      <w:r>
        <w:rPr/>
        <w:t xml:space="preserve">— І звідки це? — Шибайголовства плід.</w:t>
      </w:r>
    </w:p>
    <w:p>
      <w:pPr/>
      <w:r>
        <w:rPr/>
        <w:t xml:space="preserve">— Навіщо гнів? — Бо маю горя вбрід.</w:t>
      </w:r>
    </w:p>
    <w:p>
      <w:pPr/>
      <w:r>
        <w:rPr/>
        <w:t xml:space="preserve">— Лиши мене, я в думці тим займуся.</w:t>
      </w:r>
    </w:p>
    <w:p>
      <w:pPr/>
      <w:r>
        <w:rPr/>
        <w:t xml:space="preserve">— Коли? — Як виросту з дитячих літ.</w:t>
      </w:r>
    </w:p>
    <w:p>
      <w:pPr/>
      <w:r>
        <w:rPr/>
        <w:t xml:space="preserve">— Більш не кажу. — Я зовсім не журюся.</w:t>
      </w:r>
    </w:p>
    <w:p>
      <w:pPr/>
      <w:r>
        <w:rPr/>
        <w:t xml:space="preserve">— Що думаєш? — Добути славу й шик.</w:t>
      </w:r>
    </w:p>
    <w:p>
      <w:pPr/>
      <w:r>
        <w:rPr/>
        <w:t xml:space="preserve">— Тобі вже тридцять: вік коня старого.</w:t>
      </w:r>
    </w:p>
    <w:p>
      <w:pPr/>
      <w:r>
        <w:rPr/>
        <w:t xml:space="preserve">Чи це дитинство? — Ні. — То значить, впік</w:t>
      </w:r>
    </w:p>
    <w:p>
      <w:pPr/>
      <w:r>
        <w:rPr/>
        <w:t xml:space="preserve">Тебе злий дур. — Де віік? Це все до чого?</w:t>
      </w:r>
    </w:p>
    <w:p>
      <w:pPr/>
      <w:r>
        <w:rPr/>
        <w:t xml:space="preserve">— Е, що ти знаєш! — А різницю всього:</w:t>
      </w:r>
    </w:p>
    <w:p>
      <w:pPr/>
      <w:r>
        <w:rPr/>
        <w:t xml:space="preserve">В сметані муха — чорне й біле... Квит.</w:t>
      </w:r>
    </w:p>
    <w:p>
      <w:pPr/>
      <w:r>
        <w:rPr/>
        <w:t xml:space="preserve">— Це все? — Тобі сваритися не стид?</w:t>
      </w:r>
    </w:p>
    <w:p>
      <w:pPr/>
      <w:r>
        <w:rPr/>
        <w:t xml:space="preserve">Коли не досить, знов почну, вернуся.</w:t>
      </w:r>
    </w:p>
    <w:p>
      <w:pPr/>
      <w:r>
        <w:rPr/>
        <w:t xml:space="preserve">— Ти вже програв! — Ні, знов піду в похід.</w:t>
      </w:r>
    </w:p>
    <w:p>
      <w:pPr/>
      <w:r>
        <w:rPr/>
        <w:t xml:space="preserve">— Більш не кажу. — Я зовсім не журюся.</w:t>
      </w:r>
    </w:p>
    <w:p>
      <w:pPr/>
      <w:r>
        <w:rPr/>
        <w:t xml:space="preserve">— Звідсіль мій сум, і теж твій біль довік.</w:t>
      </w:r>
    </w:p>
    <w:p>
      <w:pPr/>
      <w:r>
        <w:rPr/>
        <w:t xml:space="preserve">Коли б ти глузд мав дурника тупого,</w:t>
      </w:r>
    </w:p>
    <w:p>
      <w:pPr/>
      <w:r>
        <w:rPr/>
        <w:t xml:space="preserve">То й виправдання мав твій язик;</w:t>
      </w:r>
    </w:p>
    <w:p>
      <w:pPr/>
      <w:r>
        <w:rPr/>
        <w:t xml:space="preserve">Та що тобі до доброто чи злого?</w:t>
      </w:r>
    </w:p>
    <w:p>
      <w:pPr/>
      <w:r>
        <w:rPr/>
        <w:t xml:space="preserve">У тебе лоб із каменя твердого,</w:t>
      </w:r>
    </w:p>
    <w:p>
      <w:pPr/>
      <w:r>
        <w:rPr/>
        <w:t xml:space="preserve">Тобі миліший зла, ніж чести вид!</w:t>
      </w:r>
    </w:p>
    <w:p>
      <w:pPr/>
      <w:r>
        <w:rPr/>
        <w:t xml:space="preserve">Який даси на доказ цей одвіт?</w:t>
      </w:r>
    </w:p>
    <w:p>
      <w:pPr/>
      <w:r>
        <w:rPr/>
        <w:t xml:space="preserve">— Над цим я стану вище, як скінчуся.</w:t>
      </w:r>
    </w:p>
    <w:p>
      <w:pPr/>
      <w:r>
        <w:rPr/>
        <w:t xml:space="preserve">— Їйбо, потіха! — Красномовства цвіт!</w:t>
      </w:r>
    </w:p>
    <w:p>
      <w:pPr/>
      <w:r>
        <w:rPr/>
        <w:t xml:space="preserve">— Більш не кажу. — Я зовсім не журюся.</w:t>
      </w:r>
    </w:p>
    <w:p>
      <w:pPr/>
      <w:r>
        <w:rPr/>
        <w:t xml:space="preserve">— Звідкіль це зло? — Від лиха, бо не звик.</w:t>
      </w:r>
    </w:p>
    <w:p>
      <w:pPr/>
      <w:r>
        <w:rPr/>
        <w:t xml:space="preserve">Сатурн, гадаю, в клунок на дорогу</w:t>
      </w:r>
    </w:p>
    <w:p>
      <w:pPr/>
      <w:r>
        <w:rPr/>
        <w:t xml:space="preserve">Мені нещастя вклав. — Дурне ти рік:</w:t>
      </w:r>
    </w:p>
    <w:p>
      <w:pPr/>
      <w:r>
        <w:rPr/>
        <w:t xml:space="preserve">Ти пан його, не будь слугою в нього.</w:t>
      </w:r>
    </w:p>
    <w:p>
      <w:pPr/>
      <w:r>
        <w:rPr/>
        <w:t xml:space="preserve">Ще Соломон вписав був до Святого</w:t>
      </w:r>
    </w:p>
    <w:p>
      <w:pPr/>
      <w:r>
        <w:rPr/>
        <w:t xml:space="preserve">Письма: "Мудрець планет рішає хід</w:t>
      </w:r>
    </w:p>
    <w:p>
      <w:pPr/>
      <w:r>
        <w:rPr/>
        <w:t xml:space="preserve">І міць його долає вплив орбіт".</w:t>
      </w:r>
    </w:p>
    <w:p>
      <w:pPr/>
      <w:r>
        <w:rPr/>
        <w:t xml:space="preserve">— Не вірю в це. Яким спекли, лишуся.</w:t>
      </w:r>
    </w:p>
    <w:p>
      <w:pPr/>
      <w:r>
        <w:rPr/>
        <w:t xml:space="preserve">— Що кажеш ти? — Так я дивлюсь на світ.</w:t>
      </w:r>
    </w:p>
    <w:p>
      <w:pPr/>
      <w:r>
        <w:rPr/>
        <w:t xml:space="preserve">— Більш не кажу. — Я зовсім не журюся.</w:t>
      </w:r>
    </w:p>
    <w:p>
      <w:pPr/>
      <w:r>
        <w:rPr/>
        <w:t xml:space="preserve">— Ти жити рад? — Як збавить Бог від бід.</w:t>
      </w:r>
    </w:p>
    <w:p>
      <w:pPr/>
      <w:r>
        <w:rPr/>
        <w:t xml:space="preserve">— То мусиш скласти... — Що? — Твердий обіт,</w:t>
      </w:r>
    </w:p>
    <w:p>
      <w:pPr/>
      <w:r>
        <w:rPr/>
        <w:t xml:space="preserve">Читати вперто. — Що? — 3 наук, що слід,</w:t>
      </w:r>
    </w:p>
    <w:p>
      <w:pPr/>
      <w:r>
        <w:rPr/>
        <w:t xml:space="preserve">І кинути шельвір. — Ну, щож, повчуся.</w:t>
      </w:r>
    </w:p>
    <w:p>
      <w:pPr/>
      <w:r>
        <w:rPr/>
        <w:t xml:space="preserve">— Лиш не забудь! — Я запишу це в зшит.</w:t>
      </w:r>
    </w:p>
    <w:p>
      <w:pPr/>
      <w:r>
        <w:rPr/>
        <w:t xml:space="preserve">— Не жди, аж підеш, голубе, під лід.</w:t>
      </w:r>
    </w:p>
    <w:p>
      <w:pPr/>
      <w:r>
        <w:rPr/>
        <w:t xml:space="preserve">— Більш не кажу. — Я зовсім не журюся.</w:t>
      </w:r>
    </w:p>
    <w:p>
      <w:pPr/>
      <w:r>
        <w:rPr/>
        <w:t xml:space="preserve">Переклад С. Гординського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Спір війонового серця з тілом — Франсуа Війон</dc:title>
  <dc:description/>
  <dc:subject/>
  <cp:keywords/>
  <cp:category/>
  <cp:lastModifiedBy/>
  <dcterms:created xsi:type="dcterms:W3CDTF">2020-05-15T01:20:45+03:00</dcterms:created>
  <dcterms:modified xsi:type="dcterms:W3CDTF">2020-05-15T01:20:45+03:00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