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Вислів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Теодор Шторм</w:t>
      </w:r>
    </w:p>
    <w:p>
      <w:pPr/>
      <w:r>
        <w:rPr/>
        <w:t xml:space="preserve">Теодор Шторм</w:t>
      </w:r>
    </w:p>
    <w:p>
      <w:pPr/>
      <w:r>
        <w:rPr/>
        <w:t xml:space="preserve">Вислів</w:t>
      </w:r>
    </w:p>
    <w:p>
      <w:pPr/>
      <w:r>
        <w:rPr/>
        <w:t xml:space="preserve">Перекладач: В.Коптілов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Один питає: "Далі що робити?"</w:t>
      </w:r>
    </w:p>
    <w:p>
      <w:pPr/>
      <w:r>
        <w:rPr/>
        <w:t xml:space="preserve">А другий: "Що пошле судьба?"</w:t>
      </w:r>
    </w:p>
    <w:p>
      <w:pPr/>
      <w:r>
        <w:rPr/>
        <w:t xml:space="preserve">Отак і можна відрізнити</w:t>
      </w:r>
    </w:p>
    <w:p>
      <w:pPr/>
      <w:r>
        <w:rPr/>
        <w:t xml:space="preserve">Людину вільну від раба.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Вислів — Теодор Шторм</dc:title>
  <dc:description/>
  <dc:subject/>
  <cp:keywords/>
  <cp:category/>
  <cp:lastModifiedBy/>
  <dcterms:created xsi:type="dcterms:W3CDTF">2020-05-14T19:48:31+03:00</dcterms:created>
  <dcterms:modified xsi:type="dcterms:W3CDTF">2020-05-14T19:48:31+03:00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