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тонкої-тонкої каплиці...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Марина Цвєтаєва</w:t>
      </w:r>
    </w:p>
    <w:p>
      <w:pPr/>
      <w:r>
        <w:rPr/>
        <w:t xml:space="preserve">Марина Цвєтаєва</w:t>
      </w:r>
    </w:p>
    <w:p>
      <w:pPr/>
      <w:r>
        <w:rPr/>
        <w:t xml:space="preserve">З тонкої-тонкої каплиці...</w:t>
      </w:r>
    </w:p>
    <w:p>
      <w:pPr/>
      <w:r>
        <w:rPr/>
        <w:t xml:space="preserve">Перекладач: Кирило Васюков</w:t>
      </w:r>
    </w:p>
    <w:p>
      <w:pPr/>
      <w:r>
        <w:rPr/>
        <w:t xml:space="preserve">Не розвести нас ворожнечі —</w:t>
      </w:r>
    </w:p>
    <w:p>
      <w:pPr/>
      <w:r>
        <w:rPr/>
        <w:t xml:space="preserve">В'язню з вартою — спільна путь.</w:t>
      </w:r>
    </w:p>
    <w:p>
      <w:pPr/>
      <w:r>
        <w:rPr/>
        <w:t xml:space="preserve">І одна в пустій порожнечі</w:t>
      </w:r>
    </w:p>
    <w:p>
      <w:pPr/>
      <w:r>
        <w:rPr/>
        <w:t xml:space="preserve">Подорожня в обох, мабуть.</w:t>
      </w:r>
    </w:p>
    <w:p>
      <w:pPr/>
      <w:r>
        <w:rPr/>
        <w:t xml:space="preserve">Як на тебе дивлюсь я щиро!</w:t>
      </w:r>
    </w:p>
    <w:p>
      <w:pPr/>
      <w:r>
        <w:rPr/>
        <w:t xml:space="preserve">Спокій неба в моїх очах.</w:t>
      </w:r>
    </w:p>
    <w:p>
      <w:pPr/>
      <w:r>
        <w:rPr/>
        <w:t xml:space="preserve">Відпусти мене, конвоїре,</w:t>
      </w:r>
    </w:p>
    <w:p>
      <w:pPr/>
      <w:r>
        <w:rPr/>
        <w:t xml:space="preserve">Он до тої сосни хоча б.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тонкої-тонкої каплиці... — Марина Цвєтаєва</dc:title>
  <dc:description/>
  <dc:subject/>
  <cp:keywords/>
  <cp:category/>
  <cp:lastModifiedBy/>
  <dcterms:created xsi:type="dcterms:W3CDTF">2020-05-20T07:54:35+03:00</dcterms:created>
  <dcterms:modified xsi:type="dcterms:W3CDTF">2020-05-20T07:54:35+03:00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