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столицях шум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Микола Некрасов</w:t>
      </w:r>
    </w:p>
    <w:p>
      <w:pPr/>
      <w:r>
        <w:rPr/>
        <w:t xml:space="preserve">В столицях шум, гримлять вітії...</w:t>
      </w:r>
    </w:p>
    <w:p>
      <w:pPr/>
      <w:r>
        <w:rPr/>
        <w:t xml:space="preserve">Перекладач: П. Дорошко</w:t>
      </w:r>
    </w:p>
    <w:p>
      <w:pPr/>
      <w:r>
        <w:rPr/>
        <w:t xml:space="preserve">В столицях шум, гримлять вітії,</w:t>
      </w:r>
    </w:p>
    <w:p>
      <w:pPr/>
      <w:r>
        <w:rPr/>
        <w:t xml:space="preserve">Словесна скрізь кипить війна,</w:t>
      </w:r>
    </w:p>
    <w:p>
      <w:pPr/>
      <w:r>
        <w:rPr/>
        <w:t xml:space="preserve">А там, у глибині Росії —</w:t>
      </w:r>
    </w:p>
    <w:p>
      <w:pPr/>
      <w:r>
        <w:rPr/>
        <w:t xml:space="preserve">Там віковічна тишина.</w:t>
      </w:r>
    </w:p>
    <w:p>
      <w:pPr/>
      <w:r>
        <w:rPr/>
        <w:t xml:space="preserve">Лише вітрам нема спокою —</w:t>
      </w:r>
    </w:p>
    <w:p>
      <w:pPr/>
      <w:r>
        <w:rPr/>
        <w:t xml:space="preserve">Гнуть придорожних верб гілки</w:t>
      </w:r>
    </w:p>
    <w:p>
      <w:pPr/>
      <w:r>
        <w:rPr/>
        <w:t xml:space="preserve">І вигинаються дугою,</w:t>
      </w:r>
    </w:p>
    <w:p>
      <w:pPr/>
      <w:r>
        <w:rPr/>
        <w:t xml:space="preserve">Цілують від землі сирої,</w:t>
      </w:r>
    </w:p>
    <w:p>
      <w:pPr/>
      <w:r>
        <w:rPr/>
        <w:t xml:space="preserve">Нив безконечних колоски...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столицях шум — Микола Некрасов</dc:title>
  <dc:description/>
  <dc:subject/>
  <cp:keywords/>
  <cp:category/>
  <cp:lastModifiedBy/>
  <dcterms:created xsi:type="dcterms:W3CDTF">2020-05-13T21:35:23+03:00</dcterms:created>
  <dcterms:modified xsi:type="dcterms:W3CDTF">2020-05-13T21:35:23+03:00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