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Шекспір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Мільтон</w:t>
      </w:r>
    </w:p>
    <w:p>
      <w:pPr/>
      <w:r>
        <w:rPr/>
        <w:t xml:space="preserve">Чи потребує мій Шекспір, щоб люди</w:t>
      </w:r>
    </w:p>
    <w:p>
      <w:pPr/>
      <w:r>
        <w:rPr/>
        <w:t xml:space="preserve">Йому величні зводили споруди —</w:t>
      </w:r>
    </w:p>
    <w:p>
      <w:pPr/>
      <w:r>
        <w:rPr/>
        <w:t xml:space="preserve">I прах його священний зберігавсь</w:t>
      </w:r>
    </w:p>
    <w:p>
      <w:pPr/>
      <w:r>
        <w:rPr/>
        <w:t xml:space="preserve">Під обеліском, що до зір піднявсь?</w:t>
      </w:r>
    </w:p>
    <w:p>
      <w:pPr/>
      <w:r>
        <w:rPr/>
        <w:t xml:space="preserve">Де сяє слави вічної проміння,</w:t>
      </w:r>
    </w:p>
    <w:p>
      <w:pPr/>
      <w:r>
        <w:rPr/>
        <w:t xml:space="preserve">Навіщо свідок цей німий, каміння?</w:t>
      </w:r>
    </w:p>
    <w:p>
      <w:pPr/>
      <w:r>
        <w:rPr/>
        <w:t xml:space="preserve">В палкім захопленні сердець людських</w:t>
      </w:r>
    </w:p>
    <w:p>
      <w:pPr/>
      <w:r>
        <w:rPr/>
        <w:t xml:space="preserve">Ти кращий пам'ятник собі воздвиг.</w:t>
      </w:r>
    </w:p>
    <w:p>
      <w:pPr/>
      <w:r>
        <w:rPr/>
        <w:t xml:space="preserve">Бо мова в тебе — на великий сором</w:t>
      </w:r>
    </w:p>
    <w:p>
      <w:pPr/>
      <w:r>
        <w:rPr/>
        <w:t xml:space="preserve">Мистецтву млявому — таким узором</w:t>
      </w:r>
    </w:p>
    <w:p>
      <w:pPr/>
      <w:r>
        <w:rPr/>
        <w:t xml:space="preserve">Легким снується, що в серця синів</w:t>
      </w:r>
    </w:p>
    <w:p>
      <w:pPr/>
      <w:r>
        <w:rPr/>
        <w:t xml:space="preserve">Ввійшов назавжди твій дельфічний спів.</w:t>
      </w:r>
    </w:p>
    <w:p>
      <w:pPr/>
      <w:r>
        <w:rPr/>
        <w:t xml:space="preserve">Ти нам уяву на льоту спиняєш</w:t>
      </w:r>
    </w:p>
    <w:p>
      <w:pPr/>
      <w:r>
        <w:rPr/>
        <w:t xml:space="preserve">I нас у мармур раптом обертаєш —</w:t>
      </w:r>
    </w:p>
    <w:p>
      <w:pPr/>
      <w:r>
        <w:rPr/>
        <w:t xml:space="preserve">I, в саркофазі мармуровім, там</w:t>
      </w:r>
    </w:p>
    <w:p>
      <w:pPr/>
      <w:r>
        <w:rPr/>
        <w:t xml:space="preserve">Лежиш собі — на заздрість королям.</w:t>
      </w:r>
    </w:p>
    <w:p>
      <w:pPr/>
      <w:r>
        <w:rPr/>
        <w:t xml:space="preserve">Перекладач: Василь Мисик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Шекспір — Джон Мільтон</dc:title>
  <dc:description/>
  <dc:subject/>
  <cp:keywords/>
  <cp:category/>
  <cp:lastModifiedBy/>
  <dcterms:created xsi:type="dcterms:W3CDTF">2020-05-14T16:58:52+03:00</dcterms:created>
  <dcterms:modified xsi:type="dcterms:W3CDTF">2020-05-14T16:58:52+03:00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