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Світанок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Але, як кохання</w:t>
      </w:r>
    </w:p>
    <w:p>
      <w:pPr/>
      <w:r>
        <w:rPr/>
        <w:t xml:space="preserve">саетеро</w:t>
      </w:r>
    </w:p>
    <w:p>
      <w:pPr/>
      <w:r>
        <w:rPr/>
        <w:t xml:space="preserve">сліпі стали.</w:t>
      </w:r>
    </w:p>
    <w:p>
      <w:pPr/>
      <w:r>
        <w:rPr/>
        <w:t xml:space="preserve">Над зеленою ніччю</w:t>
      </w:r>
    </w:p>
    <w:p>
      <w:pPr/>
      <w:r>
        <w:rPr/>
        <w:t xml:space="preserve">стріли</w:t>
      </w:r>
    </w:p>
    <w:p>
      <w:pPr/>
      <w:r>
        <w:rPr/>
        <w:t xml:space="preserve">вражають обличчя лілей</w:t>
      </w:r>
    </w:p>
    <w:p>
      <w:pPr/>
      <w:r>
        <w:rPr/>
        <w:t xml:space="preserve">гарячих.</w:t>
      </w:r>
    </w:p>
    <w:p>
      <w:pPr/>
      <w:r>
        <w:rPr/>
        <w:t xml:space="preserve">Відходить місяць,</w:t>
      </w:r>
    </w:p>
    <w:p>
      <w:pPr/>
      <w:r>
        <w:rPr/>
        <w:t xml:space="preserve">хмар упали домівки</w:t>
      </w:r>
    </w:p>
    <w:p>
      <w:pPr/>
      <w:r>
        <w:rPr/>
        <w:t xml:space="preserve">та сагайдаки</w:t>
      </w:r>
    </w:p>
    <w:p>
      <w:pPr/>
      <w:r>
        <w:rPr/>
        <w:t xml:space="preserve">збирають роси.</w:t>
      </w:r>
    </w:p>
    <w:p>
      <w:pPr/>
      <w:r>
        <w:rPr/>
        <w:t xml:space="preserve">Ой, як оте кохання</w:t>
      </w:r>
    </w:p>
    <w:p>
      <w:pPr/>
      <w:r>
        <w:rPr/>
        <w:t xml:space="preserve">саетеро</w:t>
      </w:r>
    </w:p>
    <w:p>
      <w:pPr/>
      <w:r>
        <w:rPr/>
        <w:t xml:space="preserve">сліпі стали.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Світанок — Федеріко Гарсія Лорка</dc:title>
  <dc:description/>
  <dc:subject/>
  <cp:keywords/>
  <cp:category/>
  <cp:lastModifiedBy/>
  <dcterms:created xsi:type="dcterms:W3CDTF">2020-05-15T03:40:54+03:00</dcterms:created>
  <dcterms:modified xsi:type="dcterms:W3CDTF">2020-05-15T03:40:54+03:00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