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Мадонна у скельцях,</w:t>
      </w:r>
    </w:p>
    <w:p>
      <w:pPr/>
      <w:r>
        <w:rPr/>
        <w:t xml:space="preserve">Мадонна Соледад,</w:t>
      </w:r>
    </w:p>
    <w:p>
      <w:pPr/>
      <w:r>
        <w:rPr/>
        <w:t xml:space="preserve">розкрита незмірним</w:t>
      </w:r>
    </w:p>
    <w:p>
      <w:pPr/>
      <w:r>
        <w:rPr/>
        <w:t xml:space="preserve">тюльпаном.</w:t>
      </w:r>
    </w:p>
    <w:p>
      <w:pPr/>
      <w:r>
        <w:rPr/>
        <w:t xml:space="preserve">У своєму човні світла</w:t>
      </w:r>
    </w:p>
    <w:p>
      <w:pPr/>
      <w:r>
        <w:rPr/>
        <w:t xml:space="preserve">пливе</w:t>
      </w:r>
    </w:p>
    <w:p>
      <w:pPr/>
      <w:r>
        <w:rPr/>
        <w:t xml:space="preserve">через приплив</w:t>
      </w:r>
    </w:p>
    <w:p>
      <w:pPr/>
      <w:r>
        <w:rPr/>
        <w:t xml:space="preserve">міста,</w:t>
      </w:r>
    </w:p>
    <w:p>
      <w:pPr/>
      <w:r>
        <w:rPr/>
        <w:t xml:space="preserve">серед сает тривоги</w:t>
      </w:r>
    </w:p>
    <w:p>
      <w:pPr/>
      <w:r>
        <w:rPr/>
        <w:t xml:space="preserve">та зірок із кришталю.</w:t>
      </w:r>
    </w:p>
    <w:p>
      <w:pPr/>
      <w:r>
        <w:rPr/>
        <w:t xml:space="preserve">Мадонна у скельцях</w:t>
      </w:r>
    </w:p>
    <w:p>
      <w:pPr/>
      <w:r>
        <w:rPr/>
        <w:t xml:space="preserve">ти ідеш</w:t>
      </w:r>
    </w:p>
    <w:p>
      <w:pPr/>
      <w:r>
        <w:rPr/>
        <w:t xml:space="preserve">річкою вулиці,</w:t>
      </w:r>
    </w:p>
    <w:p>
      <w:pPr/>
      <w:r>
        <w:rPr/>
        <w:t xml:space="preserve">аж до моря!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Хід — Федеріко Гарсія Лорка</dc:title>
  <dc:description/>
  <dc:subject/>
  <cp:keywords/>
  <cp:category/>
  <cp:lastModifiedBy/>
  <dcterms:created xsi:type="dcterms:W3CDTF">2020-05-14T18:17:06+03:00</dcterms:created>
  <dcterms:modified xsi:type="dcterms:W3CDTF">2020-05-14T18:17:06+03:00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