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Краєвид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</w:p>
    <w:p>
      <w:pPr/>
      <w:r>
        <w:rPr>
          <w:i/>
          <w:iCs/>
        </w:rPr>
        <w:t xml:space="preserve">Риті, Кончі, Пепе та Карменситі</w:t>
      </w:r>
    </w:p>
    <w:p>
      <w:pPr/>
    </w:p>
    <w:p>
      <w:pPr/>
      <w:r>
        <w:rPr/>
        <w:t xml:space="preserve">Заморочений вечір</w:t>
      </w:r>
    </w:p>
    <w:p>
      <w:pPr/>
      <w:r>
        <w:rPr/>
        <w:t xml:space="preserve">Горнеться в холод.</w:t>
      </w:r>
    </w:p>
    <w:p>
      <w:pPr/>
      <w:r>
        <w:rPr/>
        <w:t xml:space="preserve">У дітей розплющені очі,</w:t>
      </w:r>
    </w:p>
    <w:p>
      <w:pPr/>
      <w:r>
        <w:rPr/>
        <w:t xml:space="preserve">Бо за вікном покірно</w:t>
      </w:r>
    </w:p>
    <w:p>
      <w:pPr/>
      <w:r>
        <w:rPr/>
        <w:t xml:space="preserve">Обростає птахами дерево.</w:t>
      </w:r>
    </w:p>
    <w:p>
      <w:pPr/>
      <w:r>
        <w:rPr/>
        <w:t xml:space="preserve">Дрімота лягла над рікою.</w:t>
      </w:r>
    </w:p>
    <w:p>
      <w:pPr/>
      <w:r>
        <w:rPr/>
        <w:t xml:space="preserve">Затремтіло біляве яблуко,</w:t>
      </w:r>
    </w:p>
    <w:p>
      <w:pPr/>
      <w:r>
        <w:rPr/>
        <w:t xml:space="preserve">Вдарило в дах.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Краєвид — Федеріко Гарсія Лорка</dc:title>
  <dc:description/>
  <dc:subject/>
  <cp:keywords/>
  <cp:category/>
  <cp:lastModifiedBy/>
  <dcterms:created xsi:type="dcterms:W3CDTF">2020-05-14T06:20:07+03:00</dcterms:created>
  <dcterms:modified xsi:type="dcterms:W3CDTF">2020-05-14T06:20:07+03:00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