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лісі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З глибоких сутінків лісу</w:t>
      </w:r>
    </w:p>
    <w:p>
      <w:pPr/>
      <w:r>
        <w:rPr/>
        <w:t xml:space="preserve">В світанкове сяйво лук</w:t>
      </w:r>
    </w:p>
    <w:p>
      <w:pPr/>
      <w:r>
        <w:rPr/>
        <w:t xml:space="preserve">Вривається постать Фавна</w:t>
      </w:r>
    </w:p>
    <w:p>
      <w:pPr/>
      <w:r>
        <w:rPr/>
        <w:t xml:space="preserve">Мені для мук.</w:t>
      </w:r>
    </w:p>
    <w:p>
      <w:pPr/>
      <w:r>
        <w:rPr/>
        <w:t xml:space="preserve">Між віт він скаче й співає</w:t>
      </w:r>
    </w:p>
    <w:p>
      <w:pPr/>
      <w:r>
        <w:rPr/>
        <w:t xml:space="preserve">Для власної тіні сплетінь,</w:t>
      </w:r>
    </w:p>
    <w:p>
      <w:pPr/>
      <w:r>
        <w:rPr/>
        <w:t xml:space="preserve">Я ж не знаю, що в нього краще,</w:t>
      </w:r>
    </w:p>
    <w:p>
      <w:pPr/>
      <w:r>
        <w:rPr/>
        <w:t xml:space="preserve">Спів, а чи тінь!</w:t>
      </w:r>
    </w:p>
    <w:p>
      <w:pPr/>
      <w:r>
        <w:rPr/>
        <w:t xml:space="preserve">Злови мені тінь його, Ловче,</w:t>
      </w:r>
    </w:p>
    <w:p>
      <w:pPr/>
      <w:r>
        <w:rPr/>
        <w:t xml:space="preserve">А ти, Соловію, мотив,</w:t>
      </w:r>
    </w:p>
    <w:p>
      <w:pPr/>
      <w:r>
        <w:rPr/>
        <w:t xml:space="preserve">Щоб я, божевільний від звуків,</w:t>
      </w:r>
    </w:p>
    <w:p>
      <w:pPr/>
      <w:r>
        <w:rPr/>
        <w:t xml:space="preserve">Його не згубив!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лісі — Оскар Уайльд</dc:title>
  <dc:description/>
  <dc:subject/>
  <cp:keywords/>
  <cp:category/>
  <cp:lastModifiedBy/>
  <dcterms:created xsi:type="dcterms:W3CDTF">2020-05-15T12:03:14+03:00</dcterms:created>
  <dcterms:modified xsi:type="dcterms:W3CDTF">2020-05-15T12:03:14+03:00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