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Багато їздив 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Багато їздив я, далеко мандрував,</w:t>
      </w:r>
    </w:p>
    <w:p>
      <w:pPr/>
      <w:r>
        <w:rPr/>
        <w:t xml:space="preserve">Із різними людьми я дні свої збував.</w:t>
      </w:r>
    </w:p>
    <w:p>
      <w:pPr/>
      <w:r>
        <w:rPr/>
        <w:t xml:space="preserve">Поживи доброї напитував я скрізь,</w:t>
      </w:r>
    </w:p>
    <w:p>
      <w:pPr/>
      <w:r>
        <w:rPr/>
        <w:t xml:space="preserve">З гарману кожного я по зерну привіз.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їздив я — Сааді</dc:title>
  <dc:description/>
  <dc:subject/>
  <cp:keywords/>
  <cp:category/>
  <cp:lastModifiedBy/>
  <dcterms:created xsi:type="dcterms:W3CDTF">2020-05-14T18:06:13+03:00</dcterms:created>
  <dcterms:modified xsi:type="dcterms:W3CDTF">2020-05-14T18:06:13+03:00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