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 я хлопцем був...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Гельдерлін</w:t>
      </w:r>
    </w:p>
    <w:p>
      <w:pPr/>
      <w:r>
        <w:rPr/>
        <w:t xml:space="preserve">Коли я хлопцем був,</w:t>
      </w:r>
    </w:p>
    <w:p>
      <w:pPr/>
      <w:r>
        <w:rPr/>
        <w:t xml:space="preserve">Бог рятував мене часто</w:t>
      </w:r>
    </w:p>
    <w:p>
      <w:pPr/>
      <w:r>
        <w:rPr/>
        <w:t xml:space="preserve">Від крику і різки людей;</w:t>
      </w:r>
    </w:p>
    <w:p>
      <w:pPr/>
      <w:r>
        <w:rPr/>
        <w:t xml:space="preserve">Я грався під захистом добрим</w:t>
      </w:r>
    </w:p>
    <w:p>
      <w:pPr/>
      <w:r>
        <w:rPr/>
        <w:t xml:space="preserve">З квітами гаю,</w:t>
      </w:r>
    </w:p>
    <w:p>
      <w:pPr/>
      <w:r>
        <w:rPr/>
        <w:t xml:space="preserve">I грався зо мною</w:t>
      </w:r>
    </w:p>
    <w:p>
      <w:pPr/>
      <w:r>
        <w:rPr/>
        <w:t xml:space="preserve">Легіт небес.</w:t>
      </w:r>
    </w:p>
    <w:p>
      <w:pPr/>
      <w:r>
        <w:rPr/>
        <w:t xml:space="preserve">I як серце рослин</w:t>
      </w:r>
    </w:p>
    <w:p>
      <w:pPr/>
      <w:r>
        <w:rPr/>
        <w:t xml:space="preserve">Радуєш ти,</w:t>
      </w:r>
    </w:p>
    <w:p>
      <w:pPr/>
      <w:r>
        <w:rPr/>
        <w:t xml:space="preserve">Коли назустріч Тобі</w:t>
      </w:r>
    </w:p>
    <w:p>
      <w:pPr/>
      <w:r>
        <w:rPr/>
        <w:t xml:space="preserve">Руки ніжні вони простирають,-</w:t>
      </w:r>
    </w:p>
    <w:p>
      <w:pPr/>
      <w:r>
        <w:rPr/>
        <w:t xml:space="preserve">Так радував серце моє</w:t>
      </w:r>
    </w:p>
    <w:p>
      <w:pPr/>
      <w:r>
        <w:rPr/>
        <w:t xml:space="preserve">Ти, Отче Геліос! I, як Ендіміон,</w:t>
      </w:r>
    </w:p>
    <w:p>
      <w:pPr/>
      <w:r>
        <w:rPr/>
        <w:t xml:space="preserve">Я був улюбленець твій,</w:t>
      </w:r>
    </w:p>
    <w:p>
      <w:pPr/>
      <w:r>
        <w:rPr/>
        <w:t xml:space="preserve">Люно свята!</w:t>
      </w:r>
    </w:p>
    <w:p>
      <w:pPr/>
      <w:r>
        <w:rPr/>
        <w:t xml:space="preserve">О ви, зичливі,</w:t>
      </w:r>
    </w:p>
    <w:p>
      <w:pPr/>
      <w:r>
        <w:rPr/>
        <w:t xml:space="preserve">Рідні богове!</w:t>
      </w:r>
    </w:p>
    <w:p>
      <w:pPr/>
      <w:r>
        <w:rPr/>
        <w:t xml:space="preserve">Коли б ви знали,</w:t>
      </w:r>
    </w:p>
    <w:p>
      <w:pPr/>
      <w:r>
        <w:rPr/>
        <w:t xml:space="preserve">Як любила вас душа моя!</w:t>
      </w:r>
    </w:p>
    <w:p>
      <w:pPr/>
      <w:r>
        <w:rPr/>
        <w:t xml:space="preserve">I хоча я тоді не знав</w:t>
      </w:r>
    </w:p>
    <w:p>
      <w:pPr/>
      <w:r>
        <w:rPr/>
        <w:t xml:space="preserve">Вас на ім'я, і ви теж</w:t>
      </w:r>
    </w:p>
    <w:p>
      <w:pPr/>
      <w:r>
        <w:rPr/>
        <w:t xml:space="preserve">Так не звали мене, як люди</w:t>
      </w:r>
    </w:p>
    <w:p>
      <w:pPr/>
      <w:r>
        <w:rPr/>
        <w:t xml:space="preserve">Себе називають,</w:t>
      </w:r>
    </w:p>
    <w:p>
      <w:pPr/>
      <w:r>
        <w:rPr/>
        <w:t xml:space="preserve">Як зав'яжуть знайомість вони,-</w:t>
      </w:r>
    </w:p>
    <w:p>
      <w:pPr/>
      <w:r>
        <w:rPr/>
        <w:t xml:space="preserve">Проте я вас краще знав,</w:t>
      </w:r>
    </w:p>
    <w:p>
      <w:pPr/>
      <w:r>
        <w:rPr/>
        <w:t xml:space="preserve">Ніж будь-коли людей —</w:t>
      </w:r>
    </w:p>
    <w:p>
      <w:pPr/>
      <w:r>
        <w:rPr/>
        <w:t xml:space="preserve">Я тишу збагнув Етера,</w:t>
      </w:r>
    </w:p>
    <w:p>
      <w:pPr/>
      <w:r>
        <w:rPr/>
        <w:t xml:space="preserve">А сло?ва людей збагнути не міг.</w:t>
      </w:r>
    </w:p>
    <w:p>
      <w:pPr/>
      <w:r>
        <w:rPr/>
        <w:t xml:space="preserve">Мене благозвуччя плекало</w:t>
      </w:r>
    </w:p>
    <w:p>
      <w:pPr/>
      <w:r>
        <w:rPr/>
        <w:t xml:space="preserve">Дерев лепетливих,</w:t>
      </w:r>
    </w:p>
    <w:p>
      <w:pPr/>
      <w:r>
        <w:rPr/>
        <w:t xml:space="preserve">I вчив я науку любові</w:t>
      </w:r>
    </w:p>
    <w:p>
      <w:pPr/>
      <w:r>
        <w:rPr/>
        <w:t xml:space="preserve">Серед квіток.</w:t>
      </w:r>
    </w:p>
    <w:p>
      <w:pPr/>
      <w:r>
        <w:rPr/>
        <w:t xml:space="preserve">В обіймах богів я ріс.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я хлопцем був... — Фрідріх Гельдерлін</dc:title>
  <dc:description/>
  <dc:subject/>
  <cp:keywords/>
  <cp:category/>
  <cp:lastModifiedBy/>
  <dcterms:created xsi:type="dcterms:W3CDTF">2020-05-14T06:03:56+03:00</dcterms:created>
  <dcterms:modified xsi:type="dcterms:W3CDTF">2020-05-14T06:03:56+03:00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