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Сапфірової синизни...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Сапфірової синизни...</w:t>
      </w:r>
    </w:p>
    <w:p>
      <w:pPr/>
      <w:r>
        <w:rPr/>
        <w:t xml:space="preserve">Перекладач: Діодор Бобир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Сапфірової синизни</w:t>
      </w:r>
    </w:p>
    <w:p>
      <w:pPr/>
      <w:r>
        <w:rPr/>
        <w:t xml:space="preserve">Твої глибокі очі.</w:t>
      </w:r>
    </w:p>
    <w:p>
      <w:pPr/>
      <w:r>
        <w:rPr/>
        <w:t xml:space="preserve">Щасливець той, кому вони</w:t>
      </w:r>
    </w:p>
    <w:p>
      <w:pPr/>
      <w:r>
        <w:rPr/>
        <w:t xml:space="preserve">Всміхаються охоче.</w:t>
      </w:r>
    </w:p>
    <w:p>
      <w:pPr/>
      <w:r>
        <w:rPr/>
        <w:t xml:space="preserve">А серце в тебе — той алмаз,</w:t>
      </w:r>
    </w:p>
    <w:p>
      <w:pPr/>
      <w:r>
        <w:rPr/>
        <w:t xml:space="preserve">Що гранями яскріє.</w:t>
      </w:r>
    </w:p>
    <w:p>
      <w:pPr/>
      <w:r>
        <w:rPr/>
        <w:t xml:space="preserve">Щасливець, з ким воно весь час</w:t>
      </w:r>
    </w:p>
    <w:p>
      <w:pPr/>
      <w:r>
        <w:rPr/>
        <w:t xml:space="preserve">Горить і пломеніє.</w:t>
      </w:r>
    </w:p>
    <w:p>
      <w:pPr/>
      <w:r>
        <w:rPr/>
        <w:t xml:space="preserve">Напіврозкриті, надять, звуть</w:t>
      </w:r>
    </w:p>
    <w:p>
      <w:pPr/>
      <w:r>
        <w:rPr/>
        <w:t xml:space="preserve">Твої рубіни-губи.</w:t>
      </w:r>
    </w:p>
    <w:p>
      <w:pPr/>
      <w:r>
        <w:rPr/>
        <w:t xml:space="preserve">Щасливець той, кому шепнуть</w:t>
      </w:r>
    </w:p>
    <w:p>
      <w:pPr/>
      <w:r>
        <w:rPr/>
        <w:t xml:space="preserve">Вони жадане: "Любий!"</w:t>
      </w:r>
    </w:p>
    <w:p>
      <w:pPr/>
      <w:r>
        <w:rPr/>
        <w:t xml:space="preserve">Якби щасливчика того</w:t>
      </w:r>
    </w:p>
    <w:p>
      <w:pPr/>
      <w:r>
        <w:rPr/>
        <w:t xml:space="preserve">Зустрів я в темнім лісі,</w:t>
      </w:r>
    </w:p>
    <w:p>
      <w:pPr/>
      <w:r>
        <w:rPr/>
        <w:t xml:space="preserve">Їй-право, щастя він свого</w:t>
      </w:r>
    </w:p>
    <w:p>
      <w:pPr/>
      <w:r>
        <w:rPr/>
        <w:t xml:space="preserve">Волів би сам зректися.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Сапфірової синизни... — Генріх Гейне</dc:title>
  <dc:description/>
  <dc:subject/>
  <cp:keywords/>
  <cp:category/>
  <cp:lastModifiedBy/>
  <dcterms:created xsi:type="dcterms:W3CDTF">2020-05-16T01:57:02+03:00</dcterms:created>
  <dcterms:modified xsi:type="dcterms:W3CDTF">2020-05-16T01:57:02+03:00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