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гніваюсь, хоч серце крає знов...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Генріх Гейне (Гайне)</w:t>
      </w:r>
    </w:p>
    <w:p>
      <w:pPr/>
      <w:r>
        <w:rPr/>
        <w:t xml:space="preserve">Не гніваюсь, хоч серце крає знов...</w:t>
      </w:r>
    </w:p>
    <w:p>
      <w:pPr/>
      <w:r>
        <w:rPr/>
        <w:t xml:space="preserve">Перекладач: Марія Губко</w:t>
      </w:r>
    </w:p>
    <w:p>
      <w:pPr/>
      <w:r>
        <w:rPr/>
        <w:t xml:space="preserve">Джерело: З газети: "Літературна Україна", 13 лютого 2003 р.</w:t>
      </w:r>
    </w:p>
    <w:p>
      <w:pPr/>
      <w:r>
        <w:rPr/>
        <w:t xml:space="preserve">Не гніваюсь, хоч серце крає знов</w:t>
      </w:r>
    </w:p>
    <w:p>
      <w:pPr/>
      <w:r>
        <w:rPr/>
        <w:t xml:space="preserve">Моя навіки втрачена любов.</w:t>
      </w:r>
    </w:p>
    <w:p>
      <w:pPr/>
      <w:r>
        <w:rPr/>
        <w:t xml:space="preserve">Хоч ясним діамантом сяєш ти,</w:t>
      </w:r>
    </w:p>
    <w:p>
      <w:pPr/>
      <w:r>
        <w:rPr/>
        <w:t xml:space="preserve">Та в серці і промінчик не знайти.</w:t>
      </w:r>
    </w:p>
    <w:p>
      <w:pPr/>
      <w:r>
        <w:rPr/>
        <w:t xml:space="preserve">Примарилась мені душа твоя:</w:t>
      </w:r>
    </w:p>
    <w:p>
      <w:pPr/>
      <w:r>
        <w:rPr/>
        <w:t xml:space="preserve">Отруйна там кублилася змія.</w:t>
      </w:r>
    </w:p>
    <w:p>
      <w:pPr/>
      <w:r>
        <w:rPr/>
        <w:t xml:space="preserve">Там жоден промінь тьму не освітив.</w:t>
      </w:r>
    </w:p>
    <w:p>
      <w:pPr/>
      <w:r>
        <w:rPr/>
        <w:t xml:space="preserve">Я зрозумів, яка нещасна 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гніваюсь, хоч серце крає знов... — Генріх Гейне</dc:title>
  <dc:description/>
  <dc:subject/>
  <cp:keywords/>
  <cp:category/>
  <cp:lastModifiedBy/>
  <dcterms:created xsi:type="dcterms:W3CDTF">2020-05-14T21:53:53+03:00</dcterms:created>
  <dcterms:modified xsi:type="dcterms:W3CDTF">2020-05-14T21:53:53+03:00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