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Луна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Чи звір реве в лісу глухім,</w:t>
      </w:r>
    </w:p>
    <w:p>
      <w:pPr/>
      <w:r>
        <w:rPr/>
        <w:t xml:space="preserve">Чи трубить ріг, чи грає грім,</w:t>
      </w:r>
    </w:p>
    <w:p>
      <w:pPr/>
      <w:r>
        <w:rPr/>
        <w:t xml:space="preserve">Лунає спів в гаю нічнім —</w:t>
      </w:r>
    </w:p>
    <w:p>
      <w:pPr/>
      <w:r>
        <w:rPr/>
        <w:t xml:space="preserve">На кожен звук</w:t>
      </w:r>
    </w:p>
    <w:p>
      <w:pPr/>
      <w:r>
        <w:rPr/>
        <w:t xml:space="preserve">Ту ж мить у просторі пустім</w:t>
      </w:r>
    </w:p>
    <w:p>
      <w:pPr/>
      <w:r>
        <w:rPr/>
        <w:t xml:space="preserve">Твій чути гук.</w:t>
      </w:r>
    </w:p>
    <w:p>
      <w:pPr/>
      <w:r>
        <w:rPr/>
        <w:t xml:space="preserve">Ти чуєш туркоти громів,</w:t>
      </w:r>
    </w:p>
    <w:p>
      <w:pPr/>
      <w:r>
        <w:rPr/>
        <w:t xml:space="preserve">І голос бурі і валів,</w:t>
      </w:r>
    </w:p>
    <w:p>
      <w:pPr/>
      <w:r>
        <w:rPr/>
        <w:t xml:space="preserve">І гомін сільських пастухів —</w:t>
      </w:r>
    </w:p>
    <w:p>
      <w:pPr/>
      <w:r>
        <w:rPr/>
        <w:t xml:space="preserve">І відгук шлеш;</w:t>
      </w:r>
    </w:p>
    <w:p>
      <w:pPr/>
      <w:r>
        <w:rPr/>
        <w:t xml:space="preserve">Та все дарма... Поетів спів —</w:t>
      </w:r>
    </w:p>
    <w:p>
      <w:pPr/>
      <w:r>
        <w:rPr/>
        <w:t xml:space="preserve">Такий-бо теж!</w:t>
      </w:r>
    </w:p>
    <w:p>
      <w:pPr/>
      <w:r>
        <w:rPr/>
        <w:t xml:space="preserve">1831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Луна — Олександр Пушкін</dc:title>
  <dc:description/>
  <dc:subject/>
  <cp:keywords/>
  <cp:category/>
  <cp:lastModifiedBy/>
  <dcterms:created xsi:type="dcterms:W3CDTF">2020-05-14T21:24:01+03:00</dcterms:created>
  <dcterms:modified xsi:type="dcterms:W3CDTF">2020-05-14T21:24:01+03:00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