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Твоє покликання — осяяні палати...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Елізабет Баррет Браунінг</w:t>
      </w:r>
    </w:p>
    <w:p>
      <w:pPr/>
      <w:r>
        <w:rPr/>
        <w:t xml:space="preserve">Твоє покликання — осяяні палати,</w:t>
      </w:r>
    </w:p>
    <w:p>
      <w:pPr/>
      <w:r>
        <w:rPr/>
        <w:t xml:space="preserve">Поете грації і после висоти!</w:t>
      </w:r>
    </w:p>
    <w:p>
      <w:pPr/>
      <w:r>
        <w:rPr/>
        <w:t xml:space="preserve">Танцівники свій крок сповільнять, щоб могти</w:t>
      </w:r>
    </w:p>
    <w:p>
      <w:pPr/>
      <w:r>
        <w:rPr/>
        <w:t xml:space="preserve">Твої уста, плідні піснями, споглядати.</w:t>
      </w:r>
    </w:p>
    <w:p>
      <w:pPr/>
      <w:r>
        <w:rPr/>
        <w:t xml:space="preserve">Чи не забідний мій замок, щоб привітати</w:t>
      </w:r>
    </w:p>
    <w:p>
      <w:pPr/>
      <w:r>
        <w:rPr/>
        <w:t xml:space="preserve">Рук доторки твоїх? I як допустиш ти,</w:t>
      </w:r>
    </w:p>
    <w:p>
      <w:pPr/>
      <w:r>
        <w:rPr/>
        <w:t xml:space="preserve">Щоб музика твоя в яскрінні повноти</w:t>
      </w:r>
    </w:p>
    <w:p>
      <w:pPr/>
      <w:r>
        <w:rPr/>
        <w:t xml:space="preserve">Пливла на мій поріг і слала аромати?</w:t>
      </w:r>
    </w:p>
    <w:p>
      <w:pPr/>
      <w:r>
        <w:rPr/>
        <w:t xml:space="preserve">Поглянь! Вікно вгорі розбите; на старім</w:t>
      </w:r>
    </w:p>
    <w:p>
      <w:pPr/>
      <w:r>
        <w:rPr/>
        <w:t xml:space="preserve">Горищі кажани і діти сплять совині.</w:t>
      </w:r>
    </w:p>
    <w:p>
      <w:pPr/>
      <w:r>
        <w:rPr/>
        <w:t xml:space="preserve">Лиш мій цвіркун твоїй вторує мандоліні.</w:t>
      </w:r>
    </w:p>
    <w:p>
      <w:pPr/>
      <w:r>
        <w:rPr/>
        <w:t xml:space="preserve">Тихіше! В іспиті спустошення гіркім</w:t>
      </w:r>
    </w:p>
    <w:p>
      <w:pPr/>
      <w:r>
        <w:rPr/>
        <w:t xml:space="preserve">Луни не викликай. Є голос в домі цім.</w:t>
      </w:r>
    </w:p>
    <w:p>
      <w:pPr/>
      <w:r>
        <w:rPr/>
        <w:t xml:space="preserve">Тобі — пісні, йому — ридання в самотині.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Твоє покликання — осяяні палати... — Елізабет Баррет Браунінг</dc:title>
  <dc:description/>
  <dc:subject/>
  <cp:keywords/>
  <cp:category/>
  <cp:lastModifiedBy/>
  <dcterms:created xsi:type="dcterms:W3CDTF">2020-05-13T14:14:26+03:00</dcterms:created>
  <dcterms:modified xsi:type="dcterms:W3CDTF">2020-05-13T14:14:26+03:00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