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Лет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Шарль Бодлер</w:t>
      </w:r>
    </w:p>
    <w:p>
      <w:pPr/>
      <w:r>
        <w:rPr/>
        <w:t xml:space="preserve">Понад плеса пругкі піднебесних рівнин,</w:t>
      </w:r>
    </w:p>
    <w:p>
      <w:pPr/>
      <w:r>
        <w:rPr/>
        <w:t xml:space="preserve">Понад гори, ліси, понад хмари і води,</w:t>
      </w:r>
    </w:p>
    <w:p>
      <w:pPr/>
      <w:r>
        <w:rPr/>
        <w:t xml:space="preserve">Де ні сяєво зір крізь ефір не доходить,</w:t>
      </w:r>
    </w:p>
    <w:p>
      <w:pPr/>
      <w:r>
        <w:rPr/>
        <w:t xml:space="preserve">Де кінчається сонячних променів плин,</w:t>
      </w:r>
    </w:p>
    <w:p>
      <w:pPr/>
      <w:r>
        <w:rPr/>
        <w:t xml:space="preserve">О, мій дух невгамовний, ти линеш, пливеш,</w:t>
      </w:r>
    </w:p>
    <w:p>
      <w:pPr/>
      <w:r>
        <w:rPr/>
        <w:t xml:space="preserve">Наче вправний плавець, що розрізує хвилі,</w:t>
      </w:r>
    </w:p>
    <w:p>
      <w:pPr/>
      <w:r>
        <w:rPr/>
        <w:t xml:space="preserve">Борозниш неосяжність, і серце безсиле</w:t>
      </w:r>
    </w:p>
    <w:p>
      <w:pPr/>
      <w:r>
        <w:rPr/>
        <w:t xml:space="preserve">Осягти насолоду — жага ця без меж,</w:t>
      </w:r>
    </w:p>
    <w:p>
      <w:pPr/>
      <w:r>
        <w:rPr/>
        <w:t xml:space="preserve">Ти летиш у світи, де від ніжних гидот</w:t>
      </w:r>
    </w:p>
    <w:p>
      <w:pPr/>
      <w:r>
        <w:rPr/>
        <w:t xml:space="preserve">I очистишся в радісне — світлім повітрі,</w:t>
      </w:r>
    </w:p>
    <w:p>
      <w:pPr/>
      <w:r>
        <w:rPr/>
        <w:t xml:space="preserve">I нап'єшся вогню, що в божественнім вітрі,</w:t>
      </w:r>
    </w:p>
    <w:p>
      <w:pPr/>
      <w:r>
        <w:rPr/>
        <w:t xml:space="preserve">Наче дума струмує з незримих висот.</w:t>
      </w:r>
    </w:p>
    <w:p>
      <w:pPr/>
      <w:r>
        <w:rPr/>
        <w:t xml:space="preserve">Ти полишив нудьгу і безмежну журбу,</w:t>
      </w:r>
    </w:p>
    <w:p>
      <w:pPr/>
      <w:r>
        <w:rPr/>
        <w:t xml:space="preserve">Що у келих життя наливає утому,</w:t>
      </w:r>
    </w:p>
    <w:p>
      <w:pPr/>
      <w:r>
        <w:rPr/>
        <w:t xml:space="preserve">Ти довірився радо крилові міцному</w:t>
      </w:r>
    </w:p>
    <w:p>
      <w:pPr/>
      <w:r>
        <w:rPr/>
        <w:t xml:space="preserve">I впливаєш в тіла теплих зоряних бур.</w:t>
      </w:r>
    </w:p>
    <w:p>
      <w:pPr/>
      <w:r>
        <w:rPr/>
        <w:t xml:space="preserve">В кого думи, як зграї веселих птахів,</w:t>
      </w:r>
    </w:p>
    <w:p>
      <w:pPr/>
      <w:r>
        <w:rPr/>
        <w:t xml:space="preserve">Пориваються в небо у вільному леті,</w:t>
      </w:r>
    </w:p>
    <w:p>
      <w:pPr/>
      <w:r>
        <w:rPr/>
        <w:t xml:space="preserve">Хто пливе над життям, той по звичній прикметі</w:t>
      </w:r>
    </w:p>
    <w:p>
      <w:pPr/>
      <w:r>
        <w:rPr/>
        <w:t xml:space="preserve">Мову квітів збагне, вчує дерева спів.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Лет — Шарль Бодлер</dc:title>
  <dc:description/>
  <dc:subject/>
  <cp:keywords/>
  <cp:category/>
  <cp:lastModifiedBy/>
  <dcterms:created xsi:type="dcterms:W3CDTF">2020-05-13T12:04:48+03:00</dcterms:created>
  <dcterms:modified xsi:type="dcterms:W3CDTF">2020-05-13T12:04:48+03:00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