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Фіндлей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Фіндлей</w:t>
      </w:r>
    </w:p>
    <w:p>
      <w:pPr/>
      <w:r>
        <w:rPr/>
        <w:t xml:space="preserve">"Хто за дверима там стоїть?"</w:t>
      </w:r>
    </w:p>
    <w:p>
      <w:pPr/>
      <w:r>
        <w:rPr/>
        <w:t xml:space="preserve">— Та хто ж, коли не Фіндлей?</w:t>
      </w:r>
    </w:p>
    <w:p>
      <w:pPr/>
      <w:r>
        <w:rPr/>
        <w:t xml:space="preserve">"Тобі там нічого робить!"</w:t>
      </w:r>
    </w:p>
    <w:p>
      <w:pPr/>
      <w:r>
        <w:rPr/>
        <w:t xml:space="preserve">— Невже? — одмовив Фіндлей.</w:t>
      </w:r>
    </w:p>
    <w:p>
      <w:pPr/>
      <w:r>
        <w:rPr/>
        <w:t xml:space="preserve">"Чи думка в тебе не лиха?"</w:t>
      </w:r>
    </w:p>
    <w:p>
      <w:pPr/>
      <w:r>
        <w:rPr/>
        <w:t xml:space="preserve">— А спробуй! — мовив Фіндлей.</w:t>
      </w:r>
    </w:p>
    <w:p>
      <w:pPr/>
      <w:r>
        <w:rPr/>
        <w:t xml:space="preserve">"Наробиш ти мені гріха".</w:t>
      </w:r>
    </w:p>
    <w:p>
      <w:pPr/>
      <w:r>
        <w:rPr/>
        <w:t xml:space="preserve">— Авжеж! — промовив Фіндлей.</w:t>
      </w:r>
    </w:p>
    <w:p>
      <w:pPr/>
      <w:r>
        <w:rPr/>
        <w:t xml:space="preserve">"Хіба устати й відімкнуть?"</w:t>
      </w:r>
    </w:p>
    <w:p>
      <w:pPr/>
      <w:r>
        <w:rPr/>
        <w:t xml:space="preserve">— Устань! — промовив Фіндлей.</w:t>
      </w:r>
    </w:p>
    <w:p>
      <w:pPr/>
      <w:r>
        <w:rPr/>
        <w:t xml:space="preserve">"Ти ж не даси мені заснуть".</w:t>
      </w:r>
    </w:p>
    <w:p>
      <w:pPr/>
      <w:r>
        <w:rPr/>
        <w:t xml:space="preserve">— Авжеж,— промовив Фіндлей.</w:t>
      </w:r>
    </w:p>
    <w:p>
      <w:pPr/>
      <w:r>
        <w:rPr/>
        <w:t xml:space="preserve">"Боюсь, тебе лише впусти".</w:t>
      </w:r>
    </w:p>
    <w:p>
      <w:pPr/>
      <w:r>
        <w:rPr/>
        <w:t xml:space="preserve">— Впусти! — озвався Фіндлей.</w:t>
      </w:r>
    </w:p>
    <w:p>
      <w:pPr/>
      <w:r>
        <w:rPr/>
        <w:t xml:space="preserve">"До ранку тут лишишся ти".</w:t>
      </w:r>
    </w:p>
    <w:p>
      <w:pPr/>
      <w:r>
        <w:rPr/>
        <w:t xml:space="preserve">— Авжеж,— промовив Фіндлей.</w:t>
      </w:r>
    </w:p>
    <w:p>
      <w:pPr/>
      <w:r>
        <w:rPr/>
        <w:t xml:space="preserve">"Коли дозволю, щоб зайшов..."</w:t>
      </w:r>
    </w:p>
    <w:p>
      <w:pPr/>
      <w:r>
        <w:rPr/>
        <w:t xml:space="preserve">— Зайду,— промовив Фіндлей.</w:t>
      </w:r>
    </w:p>
    <w:p>
      <w:pPr/>
      <w:r>
        <w:rPr/>
        <w:t xml:space="preserve">"То ти, напевне, прийдеш знов".</w:t>
      </w:r>
    </w:p>
    <w:p>
      <w:pPr/>
      <w:r>
        <w:rPr/>
        <w:t xml:space="preserve">— Авжеж, прийду,— промовив Фіндлей.</w:t>
      </w:r>
    </w:p>
    <w:p>
      <w:pPr/>
      <w:r>
        <w:rPr/>
        <w:t xml:space="preserve">"Що може буть у нас, про те..."</w:t>
      </w:r>
    </w:p>
    <w:p>
      <w:pPr/>
      <w:r>
        <w:rPr/>
        <w:t xml:space="preserve">— Хай буде! — мовив Фіндлей.</w:t>
      </w:r>
    </w:p>
    <w:p>
      <w:pPr/>
      <w:r>
        <w:rPr/>
        <w:t xml:space="preserve">"...Не пробалакайся ж ніде!"</w:t>
      </w:r>
    </w:p>
    <w:p>
      <w:pPr/>
      <w:r>
        <w:rPr/>
        <w:t xml:space="preserve">— Авжеж — озвався Фіндлей.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Фіндлей — Роберт Бернс</dc:title>
  <dc:description/>
  <dc:subject/>
  <cp:keywords/>
  <cp:category/>
  <cp:lastModifiedBy/>
  <dcterms:created xsi:type="dcterms:W3CDTF">2020-05-14T20:31:22+03:00</dcterms:created>
  <dcterms:modified xsi:type="dcterms:W3CDTF">2020-05-14T20:31:22+03:00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