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Ображено відходять на горби...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Осип Мандельштам</w:t>
      </w:r>
    </w:p>
    <w:p>
      <w:pPr/>
      <w:r>
        <w:rPr/>
        <w:t xml:space="preserve">Ображено відходять на горби,</w:t>
      </w:r>
    </w:p>
    <w:p>
      <w:pPr/>
      <w:r>
        <w:rPr/>
        <w:t xml:space="preserve">Мов Римом невдоволені плебеї,</w:t>
      </w:r>
    </w:p>
    <w:p>
      <w:pPr/>
      <w:r>
        <w:rPr/>
        <w:t xml:space="preserve">Старенькі вівці — аспидні халдеї,</w:t>
      </w:r>
    </w:p>
    <w:p>
      <w:pPr/>
      <w:r>
        <w:rPr/>
        <w:t xml:space="preserve">Страшне поріддя темної доби.</w:t>
      </w:r>
    </w:p>
    <w:p>
      <w:pPr/>
      <w:r>
        <w:rPr/>
        <w:t xml:space="preserve">Їх тисячі — рухоме з ними все,</w:t>
      </w:r>
    </w:p>
    <w:p>
      <w:pPr/>
      <w:r>
        <w:rPr/>
        <w:t xml:space="preserve">Як ті жердини, в мохові коліна,</w:t>
      </w:r>
    </w:p>
    <w:p>
      <w:pPr/>
      <w:r>
        <w:rPr/>
        <w:t xml:space="preserve">Здригається й летить кудлата піна,</w:t>
      </w:r>
    </w:p>
    <w:p>
      <w:pPr/>
      <w:r>
        <w:rPr/>
        <w:t xml:space="preserve">Неначе шмаття колесо несе.</w:t>
      </w:r>
    </w:p>
    <w:p>
      <w:pPr/>
      <w:r>
        <w:rPr/>
        <w:t xml:space="preserve">Їм цар потрібен й чорний Авентин,</w:t>
      </w:r>
    </w:p>
    <w:p>
      <w:pPr/>
      <w:r>
        <w:rPr/>
        <w:t xml:space="preserve">Овечий Рим із сімома горбами,</w:t>
      </w:r>
    </w:p>
    <w:p>
      <w:pPr/>
      <w:r>
        <w:rPr/>
        <w:t xml:space="preserve">Собачий брех, жарінь під небесами</w:t>
      </w:r>
    </w:p>
    <w:p>
      <w:pPr/>
      <w:r>
        <w:rPr/>
        <w:t xml:space="preserve">І дим гіркий напівсліпих хатин.</w:t>
      </w:r>
    </w:p>
    <w:p>
      <w:pPr/>
      <w:r>
        <w:rPr/>
        <w:t xml:space="preserve">На них чагар посунув звисока,</w:t>
      </w:r>
    </w:p>
    <w:p>
      <w:pPr/>
      <w:r>
        <w:rPr/>
        <w:t xml:space="preserve">Наметів враз побігло сіре гаддя,</w:t>
      </w:r>
    </w:p>
    <w:p>
      <w:pPr/>
      <w:r>
        <w:rPr/>
        <w:t xml:space="preserve">Вони ідуть в священному безладді,</w:t>
      </w:r>
    </w:p>
    <w:p>
      <w:pPr/>
      <w:r>
        <w:rPr/>
        <w:t xml:space="preserve">Руно висить, як хвиля преважка.</w:t>
      </w:r>
    </w:p>
    <w:p>
      <w:pPr/>
      <w:r>
        <w:rPr/>
        <w:t xml:space="preserve">1915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Ображено відходять на горби... — Осип Мандельштам</dc:title>
  <dc:description/>
  <dc:subject/>
  <cp:keywords/>
  <cp:category/>
  <cp:lastModifiedBy/>
  <dcterms:created xsi:type="dcterms:W3CDTF">2020-05-13T13:07:04+03:00</dcterms:created>
  <dcterms:modified xsi:type="dcterms:W3CDTF">2020-05-13T13:07:04+03:00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