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30 липня 1830 року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Ти міг буть кращим королем,</w:t>
      </w:r>
    </w:p>
    <w:p>
      <w:pPr/>
      <w:r>
        <w:rPr/>
        <w:t xml:space="preserve">Та не хотів. — Ні! Ти бажав</w:t>
      </w:r>
    </w:p>
    <w:p>
      <w:pPr/>
      <w:r>
        <w:rPr/>
        <w:t xml:space="preserve">Народ принизить тягарем.</w:t>
      </w:r>
    </w:p>
    <w:p>
      <w:pPr/>
      <w:r>
        <w:rPr/>
        <w:t xml:space="preserve">Але французів ти не знав!</w:t>
      </w:r>
    </w:p>
    <w:p>
      <w:pPr/>
      <w:r>
        <w:rPr/>
        <w:t xml:space="preserve">І для царів є суд земний, —</w:t>
      </w:r>
    </w:p>
    <w:p>
      <w:pPr/>
      <w:r>
        <w:rPr/>
        <w:t xml:space="preserve">Проголосив він твій кінець.</w:t>
      </w:r>
    </w:p>
    <w:p>
      <w:pPr/>
      <w:r>
        <w:rPr/>
        <w:t xml:space="preserve">І з голови ти, навісний,</w:t>
      </w:r>
    </w:p>
    <w:p>
      <w:pPr/>
      <w:r>
        <w:rPr/>
        <w:t xml:space="preserve">Тікаючи, згубив вінець.</w:t>
      </w:r>
    </w:p>
    <w:p>
      <w:pPr/>
      <w:r>
        <w:rPr/>
        <w:t xml:space="preserve">І розпочався лютий бій.</w:t>
      </w:r>
    </w:p>
    <w:p>
      <w:pPr/>
      <w:r>
        <w:rPr/>
        <w:t xml:space="preserve">І прапор вільності, мов дук,</w:t>
      </w:r>
    </w:p>
    <w:p>
      <w:pPr/>
      <w:r>
        <w:rPr/>
        <w:t xml:space="preserve">З'явився у юрбі людській,</w:t>
      </w:r>
    </w:p>
    <w:p>
      <w:pPr/>
      <w:r>
        <w:rPr/>
        <w:t xml:space="preserve">І звук єдиний сповнив слух,</w:t>
      </w:r>
    </w:p>
    <w:p>
      <w:pPr/>
      <w:r>
        <w:rPr/>
        <w:t xml:space="preserve">І бризнула в Парижі кров. —</w:t>
      </w:r>
    </w:p>
    <w:p>
      <w:pPr/>
      <w:r>
        <w:rPr/>
        <w:t xml:space="preserve">Тиране! чим заплатиш ти</w:t>
      </w:r>
    </w:p>
    <w:p>
      <w:pPr/>
      <w:r>
        <w:rPr/>
        <w:t xml:space="preserve">За праведну, гарячу кров,</w:t>
      </w:r>
    </w:p>
    <w:p>
      <w:pPr/>
      <w:r>
        <w:rPr/>
        <w:t xml:space="preserve">За кров людей, кров бідноти?</w:t>
      </w:r>
    </w:p>
    <w:p>
      <w:pPr/>
      <w:r>
        <w:rPr/>
        <w:t xml:space="preserve">Коли, мов грім, труба грізна</w:t>
      </w:r>
    </w:p>
    <w:p>
      <w:pPr/>
      <w:r>
        <w:rPr/>
        <w:t xml:space="preserve">Заграє в синіх небесах,</w:t>
      </w:r>
    </w:p>
    <w:p>
      <w:pPr/>
      <w:r>
        <w:rPr/>
        <w:t xml:space="preserve">Коли відкриється труна,</w:t>
      </w:r>
    </w:p>
    <w:p>
      <w:pPr/>
      <w:r>
        <w:rPr/>
        <w:t xml:space="preserve">І стане знову тілом прах, —</w:t>
      </w:r>
    </w:p>
    <w:p>
      <w:pPr/>
      <w:r>
        <w:rPr/>
        <w:t xml:space="preserve">Поставлять терези в цей час,</w:t>
      </w:r>
    </w:p>
    <w:p>
      <w:pPr/>
      <w:r>
        <w:rPr/>
        <w:t xml:space="preserve">І їх підійме судія...</w:t>
      </w:r>
    </w:p>
    <w:p>
      <w:pPr/>
      <w:r>
        <w:rPr/>
        <w:t xml:space="preserve">Чи волос твій не встане враз?</w:t>
      </w:r>
    </w:p>
    <w:p>
      <w:pPr/>
      <w:r>
        <w:rPr/>
        <w:t xml:space="preserve">Не затремтить рука твоя?..</w:t>
      </w:r>
    </w:p>
    <w:p>
      <w:pPr/>
      <w:r>
        <w:rPr/>
        <w:t xml:space="preserve">Безумче! Як той день зустріть,</w:t>
      </w:r>
    </w:p>
    <w:p>
      <w:pPr/>
      <w:r>
        <w:rPr/>
        <w:t xml:space="preserve">Як нині вже ганьба страшна? —</w:t>
      </w:r>
    </w:p>
    <w:p>
      <w:pPr/>
      <w:r>
        <w:rPr/>
        <w:t xml:space="preserve">Ти привид пекла, тінь страхіть,</w:t>
      </w:r>
    </w:p>
    <w:p>
      <w:pPr/>
      <w:r>
        <w:rPr/>
        <w:t xml:space="preserve">Проклята долею мана!</w:t>
      </w:r>
    </w:p>
    <w:p>
      <w:pPr/>
      <w:r>
        <w:rPr/>
        <w:t xml:space="preserve">Упавши від безсмертних ран,</w:t>
      </w:r>
    </w:p>
    <w:p>
      <w:pPr/>
      <w:r>
        <w:rPr/>
        <w:t xml:space="preserve">Почнеш благати ти на скін,</w:t>
      </w:r>
    </w:p>
    <w:p>
      <w:pPr/>
      <w:r>
        <w:rPr/>
        <w:t xml:space="preserve">І закричить кривавий стан:</w:t>
      </w:r>
    </w:p>
    <w:p>
      <w:pPr/>
      <w:r>
        <w:rPr/>
        <w:t xml:space="preserve">Злочинець він! злочинець він!</w:t>
      </w:r>
    </w:p>
    <w:p>
      <w:pPr/>
      <w:r>
        <w:rPr/>
        <w:t xml:space="preserve">1830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30 липня 1830 року — Михайло Лермонтов</dc:title>
  <dc:description/>
  <dc:subject/>
  <cp:keywords/>
  <cp:category/>
  <cp:lastModifiedBy/>
  <dcterms:created xsi:type="dcterms:W3CDTF">2020-05-15T02:09:35+03:00</dcterms:created>
  <dcterms:modified xsi:type="dcterms:W3CDTF">2020-05-15T02:09:35+03:00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