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Кардинал і співець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П'єр-Жан Беранже</w:t>
      </w:r>
    </w:p>
    <w:p>
      <w:pPr/>
      <w:r>
        <w:rPr/>
        <w:t xml:space="preserve">О, як проречисто мене за гріх</w:t>
      </w:r>
    </w:p>
    <w:p>
      <w:pPr/>
      <w:r>
        <w:rPr/>
        <w:t xml:space="preserve">Картає ваше звернення суворе!</w:t>
      </w:r>
    </w:p>
    <w:p>
      <w:pPr/>
      <w:r>
        <w:rPr/>
        <w:t xml:space="preserve">Так ви читач куплетиків моїх?</w:t>
      </w:r>
    </w:p>
    <w:p>
      <w:pPr/>
      <w:r>
        <w:rPr/>
        <w:t xml:space="preserve">Аж ось коли спіймались, монсеньйоре!</w:t>
      </w:r>
    </w:p>
    <w:p>
      <w:pPr/>
      <w:r>
        <w:rPr/>
        <w:t xml:space="preserve">У мене муза й вип'є, то не спить,</w:t>
      </w:r>
    </w:p>
    <w:p>
      <w:pPr/>
      <w:r>
        <w:rPr/>
        <w:t xml:space="preserve">А тішиться, жартує напропале.</w:t>
      </w:r>
    </w:p>
    <w:p>
      <w:pPr/>
      <w:r>
        <w:rPr/>
        <w:t xml:space="preserve">Не гріх під чаркою й людей повеселить.</w:t>
      </w:r>
    </w:p>
    <w:p>
      <w:pPr/>
      <w:r>
        <w:rPr/>
        <w:t xml:space="preserve">Що скажете на це, панотче кардинале?</w:t>
      </w:r>
    </w:p>
    <w:p>
      <w:pPr/>
      <w:r>
        <w:rPr/>
        <w:t xml:space="preserve">А як моє дівчатко вам, оте,</w:t>
      </w:r>
    </w:p>
    <w:p>
      <w:pPr/>
      <w:r>
        <w:rPr/>
        <w:t xml:space="preserve">Що я піснями славив так охоче?</w:t>
      </w:r>
    </w:p>
    <w:p>
      <w:pPr/>
      <w:r>
        <w:rPr/>
        <w:t xml:space="preserve">Ви нишком хрест на себе кладете!</w:t>
      </w:r>
    </w:p>
    <w:p>
      <w:pPr/>
      <w:r>
        <w:rPr/>
        <w:t xml:space="preserve">Воно постарілось: не бійтесь, отче.</w:t>
      </w:r>
    </w:p>
    <w:p>
      <w:pPr/>
      <w:r>
        <w:rPr/>
        <w:t xml:space="preserve">Давно вже єзуїтів кагала</w:t>
      </w:r>
    </w:p>
    <w:p>
      <w:pPr/>
      <w:r>
        <w:rPr/>
        <w:t xml:space="preserve">Заполонила серце підупале.</w:t>
      </w:r>
    </w:p>
    <w:p>
      <w:pPr/>
      <w:r>
        <w:rPr/>
        <w:t xml:space="preserve">Бабуся й школу їм для діток завела.</w:t>
      </w:r>
    </w:p>
    <w:p>
      <w:pPr/>
      <w:r>
        <w:rPr/>
        <w:t xml:space="preserve">Що скажете на це, панотче кардинале?</w:t>
      </w:r>
    </w:p>
    <w:p>
      <w:pPr/>
      <w:r>
        <w:rPr/>
        <w:t xml:space="preserve">Патріотичним віршиком озвусь —</w:t>
      </w:r>
    </w:p>
    <w:p>
      <w:pPr/>
      <w:r>
        <w:rPr/>
        <w:t xml:space="preserve">Мене в тюремні тиснете ворота.</w:t>
      </w:r>
    </w:p>
    <w:p>
      <w:pPr/>
      <w:r>
        <w:rPr/>
        <w:t xml:space="preserve">Так повелося, що прелат-француз</w:t>
      </w:r>
    </w:p>
    <w:p>
      <w:pPr/>
      <w:r>
        <w:rPr/>
        <w:t xml:space="preserve">У нас боїться й назви патріота.</w:t>
      </w:r>
    </w:p>
    <w:p>
      <w:pPr/>
      <w:r>
        <w:rPr/>
        <w:t xml:space="preserve">Хоч я бідняк, я не журюся тим.</w:t>
      </w:r>
    </w:p>
    <w:p>
      <w:pPr/>
      <w:r>
        <w:rPr/>
        <w:t xml:space="preserve">Мій рідний край — моє гніздо тривале.</w:t>
      </w:r>
    </w:p>
    <w:p>
      <w:pPr/>
      <w:r>
        <w:rPr/>
        <w:t xml:space="preserve">Я так люблю його, як ви свій гордий Рим.</w:t>
      </w:r>
    </w:p>
    <w:p>
      <w:pPr/>
      <w:r>
        <w:rPr/>
        <w:t xml:space="preserve">Що скажете на це, панотче кардинале?</w:t>
      </w:r>
    </w:p>
    <w:p>
      <w:pPr/>
      <w:r>
        <w:rPr/>
        <w:t xml:space="preserve">Коли куплетом тішитесь моїм,</w:t>
      </w:r>
    </w:p>
    <w:p>
      <w:pPr/>
      <w:r>
        <w:rPr/>
        <w:t xml:space="preserve">Ви, безоглядний воїн Ватікану,</w:t>
      </w:r>
    </w:p>
    <w:p>
      <w:pPr/>
      <w:r>
        <w:rPr/>
        <w:t xml:space="preserve">Чи добираєте ж науку в нім,</w:t>
      </w:r>
    </w:p>
    <w:p>
      <w:pPr/>
      <w:r>
        <w:rPr/>
        <w:t xml:space="preserve">Самаритянином спасенним дану?</w:t>
      </w:r>
    </w:p>
    <w:p>
      <w:pPr/>
      <w:r>
        <w:rPr/>
        <w:t xml:space="preserve">Він з ліками б до хворого прийшов,</w:t>
      </w:r>
    </w:p>
    <w:p>
      <w:pPr/>
      <w:r>
        <w:rPr/>
        <w:t xml:space="preserve">Обмив би тіло, порохом припале,</w:t>
      </w:r>
    </w:p>
    <w:p>
      <w:pPr/>
      <w:r>
        <w:rPr/>
        <w:t xml:space="preserve">Старався б визволить невільника з оков...</w:t>
      </w:r>
    </w:p>
    <w:p>
      <w:pPr/>
      <w:r>
        <w:rPr/>
        <w:t xml:space="preserve">Що скажете на це, панотче кардинале?</w:t>
      </w:r>
    </w:p>
    <w:p>
      <w:pPr/>
      <w:r>
        <w:rPr/>
        <w:t xml:space="preserve">Тож визнайте сьогодні, що сам Бог</w:t>
      </w:r>
    </w:p>
    <w:p>
      <w:pPr/>
      <w:r>
        <w:rPr/>
        <w:t xml:space="preserve">В моїх піснях своє лице являє!</w:t>
      </w:r>
    </w:p>
    <w:p>
      <w:pPr/>
      <w:r>
        <w:rPr/>
        <w:t xml:space="preserve">Я вірю, що він бачить нас обох</w:t>
      </w:r>
    </w:p>
    <w:p>
      <w:pPr/>
      <w:r>
        <w:rPr/>
        <w:t xml:space="preserve">I вбожество моє благословляє.</w:t>
      </w:r>
    </w:p>
    <w:p>
      <w:pPr/>
      <w:r>
        <w:rPr/>
        <w:t xml:space="preserve">Один він серед мурів та сторож</w:t>
      </w:r>
    </w:p>
    <w:p>
      <w:pPr/>
      <w:r>
        <w:rPr/>
        <w:t xml:space="preserve">Моє підкріплення надійне, стале.</w:t>
      </w:r>
    </w:p>
    <w:p>
      <w:pPr/>
      <w:r>
        <w:rPr/>
        <w:t xml:space="preserve">Це він навчив мене висміювать вельмож.</w:t>
      </w:r>
    </w:p>
    <w:p>
      <w:pPr/>
      <w:r>
        <w:rPr/>
        <w:t xml:space="preserve">Що скажете на це, панотче кардинале?</w:t>
      </w:r>
    </w:p>
    <w:p>
      <w:pPr/>
      <w:r>
        <w:rPr/>
        <w:t xml:space="preserve">Проте у вас іще душа жива,</w:t>
      </w:r>
    </w:p>
    <w:p>
      <w:pPr/>
      <w:r>
        <w:rPr/>
        <w:t xml:space="preserve">Тож добросердій вибачте людині,</w:t>
      </w:r>
    </w:p>
    <w:p>
      <w:pPr/>
      <w:r>
        <w:rPr/>
        <w:t xml:space="preserve">Щоб вибачила й вам вона слова,</w:t>
      </w:r>
    </w:p>
    <w:p>
      <w:pPr/>
      <w:r>
        <w:rPr/>
        <w:t xml:space="preserve">Такі чужі Христовій благостині.</w:t>
      </w:r>
    </w:p>
    <w:p>
      <w:pPr/>
      <w:r>
        <w:rPr/>
        <w:t xml:space="preserve">Але до Рима кличе вас конклав!</w:t>
      </w:r>
    </w:p>
    <w:p>
      <w:pPr/>
      <w:r>
        <w:rPr/>
        <w:t xml:space="preserve">Там зборище хвилюється чимале.</w:t>
      </w:r>
    </w:p>
    <w:p>
      <w:pPr/>
      <w:r>
        <w:rPr/>
        <w:t xml:space="preserve">Якби-то Дух Святий тіару вам послав!</w:t>
      </w:r>
    </w:p>
    <w:p>
      <w:pPr/>
      <w:r>
        <w:rPr/>
        <w:t xml:space="preserve">Що скажете на це, панотче кардинале?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Кардинал і співець — П'єр-Жан Беранже</dc:title>
  <dc:description/>
  <dc:subject/>
  <cp:keywords/>
  <cp:category/>
  <cp:lastModifiedBy/>
  <dcterms:created xsi:type="dcterms:W3CDTF">2020-05-14T20:23:04+03:00</dcterms:created>
  <dcterms:modified xsi:type="dcterms:W3CDTF">2020-05-14T20:23:04+03:00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