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Івонни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Ти дивний сад спокус де не один вже пас</w:t>
      </w:r>
    </w:p>
    <w:p>
      <w:pPr/>
      <w:r>
        <w:rPr/>
        <w:t xml:space="preserve">Зальотний припутень свої голодні зори</w:t>
      </w:r>
    </w:p>
    <w:p>
      <w:pPr/>
      <w:r>
        <w:rPr/>
        <w:t xml:space="preserve">Тут дикий виноград і пишний лиліяс</w:t>
      </w:r>
    </w:p>
    <w:p>
      <w:pPr/>
      <w:r>
        <w:rPr/>
        <w:t xml:space="preserve">Красолі запашні й тернисті пасифлори</w:t>
      </w:r>
    </w:p>
    <w:p>
      <w:pPr/>
      <w:r>
        <w:rPr/>
        <w:t xml:space="preserve">У тім саду весна і осінь водночас</w:t>
      </w:r>
    </w:p>
    <w:p>
      <w:pPr/>
      <w:r>
        <w:rPr/>
        <w:t xml:space="preserve">У небо радісно стримлять гінкі дерева</w:t>
      </w:r>
    </w:p>
    <w:p>
      <w:pPr/>
      <w:r>
        <w:rPr/>
        <w:t xml:space="preserve">I пінява цвітінь і зрілість янтарева</w:t>
      </w:r>
    </w:p>
    <w:p>
      <w:pPr/>
      <w:r>
        <w:rPr/>
        <w:t xml:space="preserve">Духмяно гроняться і надять по ночах</w:t>
      </w:r>
    </w:p>
    <w:p>
      <w:pPr/>
      <w:r>
        <w:rPr/>
        <w:t xml:space="preserve">Немов із яблуні пелюсточки опалі</w:t>
      </w:r>
    </w:p>
    <w:p>
      <w:pPr/>
      <w:r>
        <w:rPr/>
        <w:t xml:space="preserve">Жорстоких нігтиків твоїх емаль тонка</w:t>
      </w:r>
    </w:p>
    <w:p>
      <w:pPr/>
      <w:r>
        <w:rPr/>
        <w:t xml:space="preserve">Твої повіки мов троянд платочки в'ялі</w:t>
      </w:r>
    </w:p>
    <w:p>
      <w:pPr/>
      <w:r>
        <w:rPr/>
        <w:t xml:space="preserve">Ти весно чистая ти осене п'янка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Івонни — Гійом Аполлінер</dc:title>
  <dc:description/>
  <dc:subject/>
  <cp:keywords/>
  <cp:category/>
  <cp:lastModifiedBy/>
  <dcterms:created xsi:type="dcterms:W3CDTF">2020-05-28T06:39:26+03:00</dcterms:created>
  <dcterms:modified xsi:type="dcterms:W3CDTF">2020-05-28T06:39:26+03:00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