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Валтасарове видіння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На троні цар сидить,</w:t>
      </w:r>
    </w:p>
    <w:p>
      <w:pPr/>
      <w:r>
        <w:rPr/>
        <w:t xml:space="preserve">Сьогодні учта в нього.</w:t>
      </w:r>
    </w:p>
    <w:p>
      <w:pPr/>
      <w:r>
        <w:rPr/>
        <w:t xml:space="preserve">Сатрапів тлум шумить,</w:t>
      </w:r>
    </w:p>
    <w:p>
      <w:pPr/>
      <w:r>
        <w:rPr/>
        <w:t xml:space="preserve">Горять вогні в чертогах.</w:t>
      </w:r>
    </w:p>
    <w:p>
      <w:pPr/>
      <w:r>
        <w:rPr/>
        <w:t xml:space="preserve">З Єгови чаш, давно</w:t>
      </w:r>
    </w:p>
    <w:p>
      <w:pPr/>
      <w:r>
        <w:rPr/>
        <w:t xml:space="preserve">Священних в Іудеї,</w:t>
      </w:r>
    </w:p>
    <w:p>
      <w:pPr/>
      <w:r>
        <w:rPr/>
        <w:t xml:space="preserve">Зухвало п'ють вино</w:t>
      </w:r>
    </w:p>
    <w:p>
      <w:pPr/>
      <w:r>
        <w:rPr/>
        <w:t xml:space="preserve">Язичники Халдеї.</w:t>
      </w:r>
    </w:p>
    <w:p>
      <w:pPr/>
      <w:r>
        <w:rPr/>
        <w:t xml:space="preserve">Аж раптом на стіні,</w:t>
      </w:r>
    </w:p>
    <w:p>
      <w:pPr/>
      <w:r>
        <w:rPr/>
        <w:t xml:space="preserve">Скувавши страхом лиця,</w:t>
      </w:r>
    </w:p>
    <w:p>
      <w:pPr/>
      <w:r>
        <w:rPr/>
        <w:t xml:space="preserve">Неначе вся в огні,</w:t>
      </w:r>
    </w:p>
    <w:p>
      <w:pPr/>
      <w:r>
        <w:rPr/>
        <w:t xml:space="preserve">З'явилася правиця.</w:t>
      </w:r>
    </w:p>
    <w:p>
      <w:pPr/>
      <w:r>
        <w:rPr/>
        <w:t xml:space="preserve">Як на піску, вона</w:t>
      </w:r>
    </w:p>
    <w:p>
      <w:pPr/>
      <w:r>
        <w:rPr/>
        <w:t xml:space="preserve">Перстом на стіни пишні</w:t>
      </w:r>
    </w:p>
    <w:p>
      <w:pPr/>
      <w:r>
        <w:rPr/>
        <w:t xml:space="preserve">Виводить письмена</w:t>
      </w:r>
    </w:p>
    <w:p>
      <w:pPr/>
      <w:r>
        <w:rPr/>
        <w:t xml:space="preserve">Таємні та зловісні.</w:t>
      </w:r>
    </w:p>
    <w:p>
      <w:pPr/>
      <w:r>
        <w:rPr/>
        <w:t xml:space="preserve">Цар скам'янів і зблід,</w:t>
      </w:r>
    </w:p>
    <w:p>
      <w:pPr/>
      <w:r>
        <w:rPr/>
        <w:t xml:space="preserve">Поник, як в бурю колос,</w:t>
      </w:r>
    </w:p>
    <w:p>
      <w:pPr/>
      <w:r>
        <w:rPr/>
        <w:t xml:space="preserve">Уста його, мов лід,</w:t>
      </w:r>
    </w:p>
    <w:p>
      <w:pPr/>
      <w:r>
        <w:rPr/>
        <w:t xml:space="preserve">Тремтить цареві голос:</w:t>
      </w:r>
    </w:p>
    <w:p>
      <w:pPr/>
      <w:r>
        <w:rPr/>
        <w:t xml:space="preserve">"Покликати волхвів!</w:t>
      </w:r>
    </w:p>
    <w:p>
      <w:pPr/>
      <w:r>
        <w:rPr/>
        <w:t xml:space="preserve">Хай наймудріші маги</w:t>
      </w:r>
    </w:p>
    <w:p>
      <w:pPr/>
      <w:r>
        <w:rPr/>
        <w:t xml:space="preserve">Тлумачать тайну слів,</w:t>
      </w:r>
    </w:p>
    <w:p>
      <w:pPr/>
      <w:r>
        <w:rPr/>
        <w:t xml:space="preserve">Що нам втяли розваги".</w:t>
      </w:r>
    </w:p>
    <w:p>
      <w:pPr/>
      <w:r>
        <w:rPr/>
        <w:t xml:space="preserve">Халдея іздавен</w:t>
      </w:r>
    </w:p>
    <w:p>
      <w:pPr/>
      <w:r>
        <w:rPr/>
        <w:t xml:space="preserve">Відома мудрецями,</w:t>
      </w:r>
    </w:p>
    <w:p>
      <w:pPr/>
      <w:r>
        <w:rPr/>
        <w:t xml:space="preserve">Але до тих письмен</w:t>
      </w:r>
    </w:p>
    <w:p>
      <w:pPr/>
      <w:r>
        <w:rPr/>
        <w:t xml:space="preserve">І їм бракує тями.</w:t>
      </w:r>
    </w:p>
    <w:p>
      <w:pPr/>
      <w:r>
        <w:rPr/>
        <w:t xml:space="preserve">Ось вавілонський жрець</w:t>
      </w:r>
    </w:p>
    <w:p>
      <w:pPr/>
      <w:r>
        <w:rPr/>
        <w:t xml:space="preserve">Явився між сатрапів,</w:t>
      </w:r>
    </w:p>
    <w:p>
      <w:pPr/>
      <w:r>
        <w:rPr/>
        <w:t xml:space="preserve">Та слів старий мудрець</w:t>
      </w:r>
    </w:p>
    <w:p>
      <w:pPr/>
      <w:r>
        <w:rPr/>
        <w:t xml:space="preserve">Збагнути не потрапив.</w:t>
      </w:r>
    </w:p>
    <w:p>
      <w:pPr/>
      <w:r>
        <w:rPr/>
        <w:t xml:space="preserve">Позвати цар звелів</w:t>
      </w:r>
    </w:p>
    <w:p>
      <w:pPr/>
      <w:r>
        <w:rPr/>
        <w:t xml:space="preserve">Тут бранця-чужаницю,</w:t>
      </w:r>
    </w:p>
    <w:p>
      <w:pPr/>
      <w:r>
        <w:rPr/>
        <w:t xml:space="preserve">Що й розгадав тих слів</w:t>
      </w:r>
    </w:p>
    <w:p>
      <w:pPr/>
      <w:r>
        <w:rPr/>
        <w:t xml:space="preserve">Зловісну таємницю.</w:t>
      </w:r>
    </w:p>
    <w:p>
      <w:pPr/>
      <w:r>
        <w:rPr/>
        <w:t xml:space="preserve">У розпалі забав</w:t>
      </w:r>
    </w:p>
    <w:p>
      <w:pPr/>
      <w:r>
        <w:rPr/>
        <w:t xml:space="preserve">Гримлять слова пророчі:</w:t>
      </w:r>
    </w:p>
    <w:p>
      <w:pPr/>
      <w:r>
        <w:rPr/>
        <w:t xml:space="preserve">Що він вночі сказав,</w:t>
      </w:r>
    </w:p>
    <w:p>
      <w:pPr/>
      <w:r>
        <w:rPr/>
        <w:t xml:space="preserve">Збулося все по ночі:</w:t>
      </w:r>
    </w:p>
    <w:p>
      <w:pPr/>
      <w:r>
        <w:rPr/>
        <w:t xml:space="preserve">"Загине Вавілон,—</w:t>
      </w:r>
    </w:p>
    <w:p>
      <w:pPr/>
      <w:r>
        <w:rPr/>
        <w:t xml:space="preserve">Над ним нависла кара.</w:t>
      </w:r>
    </w:p>
    <w:p>
      <w:pPr/>
      <w:r>
        <w:rPr/>
        <w:t xml:space="preserve">Могила, а не трон</w:t>
      </w:r>
    </w:p>
    <w:p>
      <w:pPr/>
      <w:r>
        <w:rPr/>
        <w:t xml:space="preserve">Чекає Валтасара.</w:t>
      </w:r>
    </w:p>
    <w:p>
      <w:pPr/>
      <w:r>
        <w:rPr/>
        <w:t xml:space="preserve">І мрець уже він сам,</w:t>
      </w:r>
    </w:p>
    <w:p>
      <w:pPr/>
      <w:r>
        <w:rPr/>
        <w:t xml:space="preserve">У савані й короні...</w:t>
      </w:r>
    </w:p>
    <w:p>
      <w:pPr/>
      <w:r>
        <w:rPr/>
        <w:t xml:space="preserve">Вже ворог біля брам,</w:t>
      </w:r>
    </w:p>
    <w:p>
      <w:pPr/>
      <w:r>
        <w:rPr/>
        <w:t xml:space="preserve">І сяде Кір на троні!"</w:t>
      </w:r>
    </w:p>
    <w:p>
      <w:pPr/>
      <w:r>
        <w:rPr/>
        <w:t xml:space="preserve">1815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Валтасарове видіння — Джордж Гордон Байрон</dc:title>
  <dc:description/>
  <dc:subject/>
  <cp:keywords/>
  <cp:category/>
  <cp:lastModifiedBy/>
  <dcterms:created xsi:type="dcterms:W3CDTF">2020-05-22T10:37:01+03:00</dcterms:created>
  <dcterms:modified xsi:type="dcterms:W3CDTF">2020-05-22T10:37:01+03:00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