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Тече ріка повільно у долині...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* * *</w:t>
      </w:r>
    </w:p>
    <w:p>
      <w:pPr/>
      <w:r>
        <w:rPr/>
        <w:t xml:space="preserve">Тече ріка повільно у долині,</w:t>
      </w:r>
    </w:p>
    <w:p>
      <w:pPr/>
      <w:r>
        <w:rPr/>
        <w:t xml:space="preserve">Дім на узгірку вікна засвітив.</w:t>
      </w:r>
    </w:p>
    <w:p>
      <w:pPr/>
      <w:r>
        <w:rPr/>
        <w:t xml:space="preserve">А ми живемо як при Катерині:</w:t>
      </w:r>
    </w:p>
    <w:p>
      <w:pPr/>
      <w:r>
        <w:rPr/>
        <w:t xml:space="preserve">Молебні правим, ждемо врожаїв-.</w:t>
      </w:r>
    </w:p>
    <w:p>
      <w:pPr/>
      <w:r>
        <w:rPr/>
        <w:t xml:space="preserve">До нас, дводенну винісши розлуку,</w:t>
      </w:r>
    </w:p>
    <w:p>
      <w:pPr/>
      <w:r>
        <w:rPr/>
        <w:t xml:space="preserve">Гість їде вздовж злотистих нив сумних,</w:t>
      </w:r>
    </w:p>
    <w:p>
      <w:pPr/>
      <w:r>
        <w:rPr/>
        <w:t xml:space="preserve">Цілує у вітальні бабці руку</w:t>
      </w:r>
    </w:p>
    <w:p>
      <w:pPr/>
      <w:r>
        <w:rPr/>
        <w:t xml:space="preserve">Й мені уста на сходах на крутих.</w:t>
      </w:r>
    </w:p>
    <w:p>
      <w:pPr/>
      <w:r>
        <w:rPr/>
        <w:t xml:space="preserve">Літо 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Тече ріка повільно у долині... — Анна Ахматова</dc:title>
  <dc:description/>
  <dc:subject/>
  <cp:keywords/>
  <cp:category/>
  <cp:lastModifiedBy/>
  <dcterms:created xsi:type="dcterms:W3CDTF">2020-05-13T16:39:46+03:00</dcterms:created>
  <dcterms:modified xsi:type="dcterms:W3CDTF">2020-05-13T16:39:46+03:00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