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 пити нам із однієї склянки...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* * *</w:t>
      </w:r>
    </w:p>
    <w:p>
      <w:pPr/>
      <w:r>
        <w:rPr/>
        <w:t xml:space="preserve">Не пити нам із однієї склянки</w:t>
      </w:r>
    </w:p>
    <w:p>
      <w:pPr/>
      <w:r>
        <w:rPr/>
        <w:t xml:space="preserve">Води, ані солодкого вина,</w:t>
      </w:r>
    </w:p>
    <w:p>
      <w:pPr/>
      <w:r>
        <w:rPr/>
        <w:t xml:space="preserve">Не поцілуємось ми рано-зранку,</w:t>
      </w:r>
    </w:p>
    <w:p>
      <w:pPr/>
      <w:r>
        <w:rPr/>
        <w:t xml:space="preserve">А ввечері не глянемо з вікна.</w:t>
      </w:r>
    </w:p>
    <w:p>
      <w:pPr/>
      <w:r>
        <w:rPr/>
        <w:t xml:space="preserve">Ти сонцем дишеш, я — нічною тьмою,</w:t>
      </w:r>
    </w:p>
    <w:p>
      <w:pPr/>
      <w:r>
        <w:rPr/>
        <w:t xml:space="preserve">Проте любов'ю ми живі одною.</w:t>
      </w:r>
    </w:p>
    <w:p>
      <w:pPr/>
      <w:r>
        <w:rPr/>
        <w:t xml:space="preserve">Мій вірний друг зі мною день при дні,</w:t>
      </w:r>
    </w:p>
    <w:p>
      <w:pPr/>
      <w:r>
        <w:rPr/>
        <w:t xml:space="preserve">Весела подруга з тобою поряд.</w:t>
      </w:r>
    </w:p>
    <w:p>
      <w:pPr/>
      <w:r>
        <w:rPr/>
        <w:t xml:space="preserve">Та острах твій — провиною мені,</w:t>
      </w:r>
    </w:p>
    <w:p>
      <w:pPr/>
      <w:r>
        <w:rPr/>
        <w:t xml:space="preserve">І через тебе я неначе хвора.</w:t>
      </w:r>
    </w:p>
    <w:p>
      <w:pPr/>
      <w:r>
        <w:rPr/>
        <w:t xml:space="preserve">Короткі стрічі наші, як завжди.</w:t>
      </w:r>
    </w:p>
    <w:p>
      <w:pPr/>
      <w:r>
        <w:rPr/>
        <w:t xml:space="preserve">Так спокій нам судилось берегти.</w:t>
      </w:r>
    </w:p>
    <w:p>
      <w:pPr/>
      <w:r>
        <w:rPr/>
        <w:t xml:space="preserve">Лиш голос твій звучить в моїх рядках,</w:t>
      </w:r>
    </w:p>
    <w:p>
      <w:pPr/>
      <w:r>
        <w:rPr/>
        <w:t xml:space="preserve">Мій подих — у твоєму вірші віє.</w:t>
      </w:r>
    </w:p>
    <w:p>
      <w:pPr/>
      <w:r>
        <w:rPr/>
        <w:t xml:space="preserve">О, є вогонь, якого не посміє</w:t>
      </w:r>
    </w:p>
    <w:p>
      <w:pPr/>
      <w:r>
        <w:rPr/>
        <w:t xml:space="preserve">Торкнутися ні забуття, ні страх...</w:t>
      </w:r>
    </w:p>
    <w:p>
      <w:pPr/>
      <w:r>
        <w:rPr/>
        <w:t xml:space="preserve">Коли б ти знав, як мені зараз любі</w:t>
      </w:r>
    </w:p>
    <w:p>
      <w:pPr/>
      <w:r>
        <w:rPr/>
        <w:t xml:space="preserve">Твої рожеві пересохлі губи!</w:t>
      </w:r>
    </w:p>
    <w:p>
      <w:pPr/>
      <w:r>
        <w:rPr/>
        <w:t xml:space="preserve">1913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пити нам із однієї склянки... — Анна Ахматова</dc:title>
  <dc:description/>
  <dc:subject/>
  <cp:keywords/>
  <cp:category/>
  <cp:lastModifiedBy/>
  <dcterms:created xsi:type="dcterms:W3CDTF">2020-05-13T13:06:04+03:00</dcterms:created>
  <dcterms:modified xsi:type="dcterms:W3CDTF">2020-05-13T13:06:04+03:00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