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помирає людина...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Коли помирає людина,</w:t>
      </w:r>
    </w:p>
    <w:p>
      <w:pPr/>
      <w:r>
        <w:rPr/>
        <w:t xml:space="preserve">Стають іншими її портрети.</w:t>
      </w:r>
    </w:p>
    <w:p>
      <w:pPr/>
      <w:r>
        <w:rPr/>
        <w:t xml:space="preserve">Інакше дивляться очі, й вуста</w:t>
      </w:r>
    </w:p>
    <w:p>
      <w:pPr/>
      <w:r>
        <w:rPr/>
        <w:t xml:space="preserve">Посміхаються іншою посмішкою.</w:t>
      </w:r>
    </w:p>
    <w:p>
      <w:pPr/>
      <w:r>
        <w:rPr/>
        <w:t xml:space="preserve">Я помітила це, повернувшись</w:t>
      </w:r>
    </w:p>
    <w:p>
      <w:pPr/>
      <w:r>
        <w:rPr/>
        <w:t xml:space="preserve">Після похорону поета.</w:t>
      </w:r>
    </w:p>
    <w:p>
      <w:pPr/>
      <w:r>
        <w:rPr/>
        <w:t xml:space="preserve">І відтоді перевіряла часто,</w:t>
      </w:r>
    </w:p>
    <w:p>
      <w:pPr/>
      <w:r>
        <w:rPr/>
        <w:t xml:space="preserve">І мій здогад підтвердився.</w:t>
      </w:r>
    </w:p>
    <w:p>
      <w:pPr/>
      <w:r>
        <w:rPr/>
        <w:t xml:space="preserve">21 травня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помирає людина... — Анна Ахматова</dc:title>
  <dc:description/>
  <dc:subject/>
  <cp:keywords/>
  <cp:category/>
  <cp:lastModifiedBy/>
  <dcterms:created xsi:type="dcterms:W3CDTF">2020-05-14T01:42:50+03:00</dcterms:created>
  <dcterms:modified xsi:type="dcterms:W3CDTF">2020-05-14T01:42:50+03:00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