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Заворожений палац цілунків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Ендре Аді</w:t>
      </w:r>
    </w:p>
    <w:p>
      <w:pPr/>
      <w:r>
        <w:rPr/>
        <w:t xml:space="preserve">Десь за Життям, а перед Смертю</w:t>
      </w:r>
    </w:p>
    <w:p>
      <w:pPr/>
      <w:r>
        <w:rPr/>
        <w:t xml:space="preserve">Лиш для мужчин, для мамелюків,-</w:t>
      </w:r>
    </w:p>
    <w:p>
      <w:pPr/>
      <w:r>
        <w:rPr/>
        <w:t xml:space="preserve">В смерку, в імлі дрімає-мріє</w:t>
      </w:r>
    </w:p>
    <w:p>
      <w:pPr/>
      <w:r>
        <w:rPr/>
        <w:t xml:space="preserve">Палац Цілунків.</w:t>
      </w:r>
    </w:p>
    <w:p>
      <w:pPr/>
      <w:r>
        <w:rPr/>
        <w:t xml:space="preserve">В палаці тисяча альковів,</w:t>
      </w:r>
    </w:p>
    <w:p>
      <w:pPr/>
      <w:r>
        <w:rPr/>
        <w:t xml:space="preserve">Тисяча краль жагучих, голих,</w:t>
      </w:r>
    </w:p>
    <w:p>
      <w:pPr/>
      <w:r>
        <w:rPr/>
        <w:t xml:space="preserve">Жагучих, звучих, білих, голих,-</w:t>
      </w:r>
    </w:p>
    <w:p>
      <w:pPr/>
      <w:r>
        <w:rPr/>
        <w:t xml:space="preserve">Аж серце в грудях б'є, гвалтує,</w:t>
      </w:r>
    </w:p>
    <w:p>
      <w:pPr/>
      <w:r>
        <w:rPr/>
        <w:t xml:space="preserve">Мов дзвін на сполох.</w:t>
      </w:r>
    </w:p>
    <w:p>
      <w:pPr/>
      <w:r>
        <w:rPr/>
        <w:t xml:space="preserve">Ти за дверима хилиш двері,</w:t>
      </w:r>
    </w:p>
    <w:p>
      <w:pPr/>
      <w:r>
        <w:rPr/>
        <w:t xml:space="preserve">За вродою минаєш вроду,</w:t>
      </w:r>
    </w:p>
    <w:p>
      <w:pPr/>
      <w:r>
        <w:rPr/>
        <w:t xml:space="preserve">Ліжниці, аромати, вроду —</w:t>
      </w:r>
    </w:p>
    <w:p>
      <w:pPr/>
      <w:r>
        <w:rPr/>
        <w:t xml:space="preserve">Тисяча краль, цілунків джунглі</w:t>
      </w:r>
    </w:p>
    <w:p>
      <w:pPr/>
      <w:r>
        <w:rPr/>
        <w:t xml:space="preserve">Й тисяча Зроду.</w:t>
      </w:r>
    </w:p>
    <w:p>
      <w:pPr/>
      <w:r>
        <w:rPr/>
        <w:t xml:space="preserve">Ти там блукатимеш довіку,</w:t>
      </w:r>
    </w:p>
    <w:p>
      <w:pPr/>
      <w:r>
        <w:rPr/>
        <w:t xml:space="preserve">Нелюблений і самотинний,</w:t>
      </w:r>
    </w:p>
    <w:p>
      <w:pPr/>
      <w:r>
        <w:rPr/>
        <w:t xml:space="preserve">Морозоцвітно-самотинний, —</w:t>
      </w:r>
    </w:p>
    <w:p>
      <w:pPr/>
      <w:r>
        <w:rPr/>
        <w:t xml:space="preserve">Твій русий чуб Велика Осінь</w:t>
      </w:r>
    </w:p>
    <w:p>
      <w:pPr/>
      <w:r>
        <w:rPr/>
        <w:t xml:space="preserve">Вбере у іній.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Заворожений палац цілунків — Ендре Аді</dc:title>
  <dc:description/>
  <dc:subject/>
  <cp:keywords/>
  <cp:category/>
  <cp:lastModifiedBy/>
  <dcterms:created xsi:type="dcterms:W3CDTF">2020-05-29T03:20:50+03:00</dcterms:created>
  <dcterms:modified xsi:type="dcterms:W3CDTF">2020-05-29T03:20:50+03:00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