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 ззаду Цар Мовчан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Свищу й видзвонюю зубами,</w:t>
      </w:r>
    </w:p>
    <w:p>
      <w:pPr/>
      <w:r>
        <w:rPr/>
        <w:t xml:space="preserve">Йдучи вночі по темній хащі,</w:t>
      </w:r>
    </w:p>
    <w:p>
      <w:pPr/>
      <w:r>
        <w:rPr/>
        <w:t xml:space="preserve">А ззаду велетень ступа:</w:t>
      </w:r>
    </w:p>
    <w:p>
      <w:pPr/>
      <w:r>
        <w:rPr/>
        <w:t xml:space="preserve">То Цар Мовчан.</w:t>
      </w:r>
    </w:p>
    <w:p>
      <w:pPr/>
      <w:r>
        <w:rPr/>
        <w:t xml:space="preserve">Не оглядайсь, бо ти пропащий!</w:t>
      </w:r>
    </w:p>
    <w:p>
      <w:pPr/>
      <w:r>
        <w:rPr/>
        <w:t xml:space="preserve">Не смій замовкнути й на хвильку,</w:t>
      </w:r>
    </w:p>
    <w:p>
      <w:pPr/>
      <w:r>
        <w:rPr/>
        <w:t xml:space="preserve">Не смій звести на Місяць очі:</w:t>
      </w:r>
    </w:p>
    <w:p>
      <w:pPr/>
      <w:r>
        <w:rPr/>
        <w:t xml:space="preserve">Один лиш зойк, один лиш хруск —</w:t>
      </w:r>
    </w:p>
    <w:p>
      <w:pPr/>
      <w:r>
        <w:rPr/>
        <w:t xml:space="preserve">Той Цар Мовчан</w:t>
      </w:r>
    </w:p>
    <w:p>
      <w:pPr/>
      <w:r>
        <w:rPr/>
        <w:t xml:space="preserve">Ступне на тебе і розтопче.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ззаду Цар Мовчан — Ендре Аді</dc:title>
  <dc:description/>
  <dc:subject/>
  <cp:keywords/>
  <cp:category/>
  <cp:lastModifiedBy/>
  <dcterms:created xsi:type="dcterms:W3CDTF">2020-05-25T22:17:20+03:00</dcterms:created>
  <dcterms:modified xsi:type="dcterms:W3CDTF">2020-05-25T22:17:20+03:00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