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Дженджик Джон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Недарма кажуть — Дженджик Джон</w:t>
      </w:r>
    </w:p>
    <w:p>
      <w:pPr/>
      <w:r>
        <w:rPr/>
        <w:t xml:space="preserve">Всесвітній баламут:</w:t>
      </w:r>
    </w:p>
    <w:p>
      <w:pPr/>
      <w:r>
        <w:rPr/>
        <w:t xml:space="preserve">Він дівчину стрів, невінчану звів,</w:t>
      </w:r>
    </w:p>
    <w:p>
      <w:pPr/>
      <w:r>
        <w:rPr/>
        <w:t xml:space="preserve">Що й люди не візьмуть.</w:t>
      </w:r>
    </w:p>
    <w:p>
      <w:pPr/>
      <w:r>
        <w:rPr/>
        <w:t xml:space="preserve">Не слухала батька і неньчиних рад,</w:t>
      </w:r>
    </w:p>
    <w:p>
      <w:pPr/>
      <w:r>
        <w:rPr/>
        <w:t xml:space="preserve">Дівча нерозумне таке...</w:t>
      </w:r>
    </w:p>
    <w:p>
      <w:pPr/>
      <w:r>
        <w:rPr/>
        <w:t xml:space="preserve">Що хтіла творила та пиво варила,</w:t>
      </w:r>
    </w:p>
    <w:p>
      <w:pPr/>
      <w:r>
        <w:rPr/>
        <w:t xml:space="preserve">Не знала, що буде гірке.</w:t>
      </w:r>
    </w:p>
    <w:p>
      <w:pPr/>
      <w:r>
        <w:rPr/>
        <w:t xml:space="preserve">Корова з телям, овечка з ягням</w:t>
      </w:r>
    </w:p>
    <w:p>
      <w:pPr/>
      <w:r>
        <w:rPr/>
        <w:t xml:space="preserve">I талярів тридцять ще й три;</w:t>
      </w:r>
    </w:p>
    <w:p>
      <w:pPr/>
      <w:r>
        <w:rPr/>
        <w:t xml:space="preserve">Не гола, не боса, надбала на посаг —</w:t>
      </w:r>
    </w:p>
    <w:p>
      <w:pPr/>
      <w:r>
        <w:rPr/>
        <w:t xml:space="preserve">Хто хочеш чорняву бери.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Дженджик Джон — Роберт Бернс</dc:title>
  <dc:description/>
  <dc:subject/>
  <cp:keywords/>
  <cp:category/>
  <cp:lastModifiedBy/>
  <dcterms:created xsi:type="dcterms:W3CDTF">2020-05-14T20:29:20+03:00</dcterms:created>
  <dcterms:modified xsi:type="dcterms:W3CDTF">2020-05-14T20:29:20+03:00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