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 весною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Роберт Фрост</w:t>
      </w:r>
    </w:p>
    <w:p>
      <w:pPr/>
      <w:r>
        <w:rPr>
          <w:i w:val="1"/>
          <w:iCs w:val="1"/>
        </w:rPr>
        <w:t xml:space="preserve">Переклад з Роберта Фроста "A PRAYER IN SPRING"</w:t>
      </w:r>
    </w:p>
    <w:p>
      <w:pPr/>
    </w:p>
    <w:p>
      <w:pPr/>
      <w:r>
        <w:rPr/>
        <w:t xml:space="preserve">О, дай сьогодні в квітах втіху нам,</w:t>
      </w:r>
    </w:p>
    <w:p>
      <w:pPr/>
      <w:r>
        <w:rPr/>
        <w:t xml:space="preserve">Таємність збережи майбутнім дням —</w:t>
      </w:r>
    </w:p>
    <w:p>
      <w:pPr/>
      <w:r>
        <w:rPr/>
        <w:t xml:space="preserve">Залиш для нас незнаними жнива,</w:t>
      </w:r>
    </w:p>
    <w:p>
      <w:pPr/>
      <w:r>
        <w:rPr/>
        <w:t xml:space="preserve">Хай поки обігріє нас весна.</w:t>
      </w:r>
    </w:p>
    <w:p>
      <w:pPr/>
    </w:p>
    <w:p>
      <w:pPr/>
      <w:r>
        <w:rPr/>
        <w:t xml:space="preserve">Дай втіху нам в квітучості садів,</w:t>
      </w:r>
    </w:p>
    <w:p>
      <w:pPr/>
      <w:r>
        <w:rPr/>
        <w:t xml:space="preserve">Де носяться рої щасливих бджіл,</w:t>
      </w:r>
    </w:p>
    <w:p>
      <w:pPr/>
      <w:r>
        <w:rPr/>
        <w:t xml:space="preserve">І атакують білий квіт дерев,</w:t>
      </w:r>
    </w:p>
    <w:p>
      <w:pPr/>
      <w:r>
        <w:rPr/>
        <w:t xml:space="preserve">Який вночі примарою завмер...</w:t>
      </w:r>
    </w:p>
    <w:p>
      <w:pPr/>
    </w:p>
    <w:p>
      <w:pPr/>
      <w:r>
        <w:rPr/>
        <w:t xml:space="preserve">Даруй нам щастя в стрімкості птахів</w:t>
      </w:r>
    </w:p>
    <w:p>
      <w:pPr/>
      <w:r>
        <w:rPr/>
        <w:t xml:space="preserve">І серед бджіл їх невгамовний спів,</w:t>
      </w:r>
    </w:p>
    <w:p>
      <w:pPr/>
      <w:r>
        <w:rPr/>
        <w:t xml:space="preserve">Пронизуючи квіти, п'ють нектар —</w:t>
      </w:r>
    </w:p>
    <w:p>
      <w:pPr/>
      <w:r>
        <w:rPr/>
        <w:t xml:space="preserve">Покірно квітка віддає свій дар.</w:t>
      </w:r>
    </w:p>
    <w:p>
      <w:pPr/>
    </w:p>
    <w:p>
      <w:pPr/>
      <w:r>
        <w:rPr/>
        <w:t xml:space="preserve">І саме в цьому істинна любов,</w:t>
      </w:r>
    </w:p>
    <w:p>
      <w:pPr/>
      <w:r>
        <w:rPr/>
        <w:t xml:space="preserve">В якій весна відроджується знов,</w:t>
      </w:r>
    </w:p>
    <w:p>
      <w:pPr/>
      <w:r>
        <w:rPr/>
        <w:t xml:space="preserve">Щоб освятити те, що Бог створив,</w:t>
      </w:r>
    </w:p>
    <w:p>
      <w:pPr/>
      <w:r>
        <w:rPr/>
        <w:t xml:space="preserve">І нам весні радіти повелів!</w:t>
      </w:r>
    </w:p>
    <w:p>
      <w:pPr/>
      <w:r>
        <w:rPr>
          <w:i w:val="1"/>
          <w:iCs w:val="1"/>
        </w:rPr>
        <w:t xml:space="preserve">05. 04. 2024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</w:p>
    <w:p>
      <w:pPr/>
      <w:r>
        <w:rPr>
          <w:i w:val="1"/>
          <w:iCs w:val="1"/>
        </w:rPr>
        <w:t xml:space="preserve">Ілюстрація — картина Клода Моне "Orchard in Bloom" (Фруктовий сад у квітучому стані), 1879</w:t>
      </w:r>
    </w:p>
    <w:p>
      <w:pPr/>
    </w:p>
    <w:p>
      <w:pPr/>
      <w:r>
        <w:pict>
          <v:shape type="#_x0000_t75" stroked="f" style="width:300pt; height:252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весною (переклад Тетяни Даніленко) — Роберт Фрост</dc:title>
  <dc:description/>
  <dc:subject/>
  <cp:keywords/>
  <cp:category/>
  <cp:lastModifiedBy/>
  <dcterms:created xsi:type="dcterms:W3CDTF">2026-09-15T14:10:47+03:00</dcterms:created>
  <dcterms:modified xsi:type="dcterms:W3CDTF">2026-09-15T14:10:47+03:00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