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45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Відчуй легке повітря дум стрімких —</w:t>
      </w:r>
    </w:p>
    <w:p>
      <w:pPr/>
      <w:r>
        <w:rPr/>
        <w:t xml:space="preserve">Вони з тобою, хоч далеко я,</w:t>
      </w:r>
    </w:p>
    <w:p>
      <w:pPr/>
      <w:r>
        <w:rPr/>
        <w:t xml:space="preserve">Бажань моїх, як вогнище палких,</w:t>
      </w:r>
    </w:p>
    <w:p>
      <w:pPr/>
      <w:r>
        <w:rPr/>
        <w:t xml:space="preserve">Не оминеш ніде, душе моя!</w:t>
      </w:r>
    </w:p>
    <w:p>
      <w:pPr/>
      <w:r>
        <w:rPr/>
        <w:t xml:space="preserve">Стихії ці швидкі до тебе шлю,</w:t>
      </w:r>
    </w:p>
    <w:p>
      <w:pPr/>
      <w:r>
        <w:rPr/>
        <w:t xml:space="preserve">Але без них страждаю в самоті,</w:t>
      </w:r>
    </w:p>
    <w:p>
      <w:pPr/>
      <w:r>
        <w:rPr/>
        <w:t xml:space="preserve">Неначе смерть наблизивши свою,</w:t>
      </w:r>
    </w:p>
    <w:p>
      <w:pPr/>
      <w:r>
        <w:rPr/>
        <w:t xml:space="preserve">Бо тілом я прикутий до землі.</w:t>
      </w:r>
    </w:p>
    <w:p>
      <w:pPr/>
      <w:r>
        <w:rPr/>
        <w:t xml:space="preserve">Та знову відновилося життя</w:t>
      </w:r>
    </w:p>
    <w:p>
      <w:pPr/>
      <w:r>
        <w:rPr/>
        <w:t xml:space="preserve">З поверненням цих двох легких стихій —</w:t>
      </w:r>
    </w:p>
    <w:p>
      <w:pPr/>
      <w:r>
        <w:rPr/>
        <w:t xml:space="preserve">Дізнався про твоє здоров'я я,</w:t>
      </w:r>
    </w:p>
    <w:p>
      <w:pPr/>
      <w:r>
        <w:rPr/>
        <w:t xml:space="preserve">Що не зустріла ти лихих подій.</w:t>
      </w:r>
    </w:p>
    <w:p>
      <w:pPr/>
      <w:r>
        <w:rPr/>
        <w:t xml:space="preserve">Але недовго посланцям радів —</w:t>
      </w:r>
    </w:p>
    <w:p>
      <w:pPr/>
      <w:r>
        <w:rPr/>
        <w:t xml:space="preserve">Стихії знов до тебе відпустив...</w:t>
      </w:r>
    </w:p>
    <w:p>
      <w:pPr/>
      <w:r>
        <w:rPr>
          <w:i w:val="1"/>
          <w:iCs w:val="1"/>
        </w:rPr>
        <w:t xml:space="preserve">12. 01. 2026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  <w:r>
        <w:rPr>
          <w:i w:val="1"/>
          <w:iCs w:val="1"/>
        </w:rPr>
        <w:t xml:space="preserve">Ілюстрація — картина Марка Шагала "Прогулянка", 1918</w:t>
      </w:r>
    </w:p>
    <w:p>
      <w:pPr/>
      <w:r>
        <w:pict>
          <v:shape type="#_x0000_t75" stroked="f" style="width:1148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45 (переклад Тетяни Даніленко) — Вільям Шекспір</dc:title>
  <dc:description/>
  <dc:subject/>
  <cp:keywords/>
  <cp:category/>
  <cp:lastModifiedBy/>
  <dcterms:created xsi:type="dcterms:W3CDTF">2026-09-10T21:26:58+03:00</dcterms:created>
  <dcterms:modified xsi:type="dcterms:W3CDTF">2026-09-10T21:26:58+03:00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