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98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Я був відсутнім у твоїй весні,</w:t>
      </w:r>
    </w:p>
    <w:p>
      <w:pPr/>
      <w:r>
        <w:rPr/>
        <w:t xml:space="preserve">Коли барвистий Квітень панував,</w:t>
      </w:r>
    </w:p>
    <w:p>
      <w:pPr/>
      <w:r>
        <w:rPr/>
        <w:t xml:space="preserve">І молодість співала з ним пісні,</w:t>
      </w:r>
    </w:p>
    <w:p>
      <w:pPr/>
      <w:r>
        <w:rPr/>
        <w:t xml:space="preserve">Сатурн*, і той, сміявся і стрибав.</w:t>
      </w:r>
    </w:p>
    <w:p>
      <w:pPr/>
    </w:p>
    <w:p>
      <w:pPr/>
      <w:r>
        <w:rPr/>
        <w:t xml:space="preserve">Та ні чарівний спів усіх птахів,</w:t>
      </w:r>
    </w:p>
    <w:p>
      <w:pPr/>
      <w:r>
        <w:rPr/>
        <w:t xml:space="preserve">А ні духмяність квітів весняних,</w:t>
      </w:r>
    </w:p>
    <w:p>
      <w:pPr/>
      <w:r>
        <w:rPr/>
        <w:t xml:space="preserve">Мені не дарували ясних днів,</w:t>
      </w:r>
    </w:p>
    <w:p>
      <w:pPr/>
      <w:r>
        <w:rPr/>
        <w:t xml:space="preserve">Не надихали до віршів палких.</w:t>
      </w:r>
    </w:p>
    <w:p>
      <w:pPr/>
    </w:p>
    <w:p>
      <w:pPr/>
      <w:r>
        <w:rPr/>
        <w:t xml:space="preserve">Я знаю, білих лілій чистота,</w:t>
      </w:r>
    </w:p>
    <w:p>
      <w:pPr/>
      <w:r>
        <w:rPr/>
        <w:t xml:space="preserve">Троянд червоних царствена краса —</w:t>
      </w:r>
    </w:p>
    <w:p>
      <w:pPr/>
      <w:r>
        <w:rPr/>
        <w:t xml:space="preserve">В них є твоя божественна весна,</w:t>
      </w:r>
    </w:p>
    <w:p>
      <w:pPr/>
      <w:r>
        <w:rPr/>
        <w:t xml:space="preserve">Їх з тебе малювали небеса.</w:t>
      </w:r>
    </w:p>
    <w:p>
      <w:pPr/>
    </w:p>
    <w:p>
      <w:pPr/>
      <w:r>
        <w:rPr/>
        <w:t xml:space="preserve">Мені ж в розлуці марилась зима,</w:t>
      </w:r>
    </w:p>
    <w:p>
      <w:pPr/>
      <w:r>
        <w:rPr/>
        <w:t xml:space="preserve">В ній лиш з твоєю тінню гра була...</w:t>
      </w:r>
    </w:p>
    <w:p>
      <w:pPr/>
    </w:p>
    <w:p>
      <w:pPr/>
      <w:r>
        <w:rPr>
          <w:i w:val="1"/>
          <w:iCs w:val="1"/>
        </w:rPr>
        <w:t xml:space="preserve">05.09.2023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/>
        <w:t xml:space="preserve">*Сатурн — давньоримський бог землеробства, садівництва, зазвичай його уявляли похмурим</w:t>
      </w:r>
    </w:p>
    <w:p>
      <w:pPr/>
      <w:r>
        <w:rPr>
          <w:i w:val="1"/>
          <w:iCs w:val="1"/>
        </w:rPr>
        <w:t xml:space="preserve">Ілюстрація — "Портрет юнака з розірваною рукавичкою" Тіціана Вечелліо, 1515-1520</w:t>
      </w:r>
    </w:p>
    <w:p>
      <w:pPr/>
      <w:r>
        <w:pict>
          <v:shape type="#_x0000_t75" stroked="f" style="width:300pt; height:34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98 (переклад Тетяни Даніленко) — Вільям Шекспір</dc:title>
  <dc:description/>
  <dc:subject/>
  <cp:keywords/>
  <cp:category/>
  <cp:lastModifiedBy/>
  <dcterms:created xsi:type="dcterms:W3CDTF">2026-09-15T07:31:54+03:00</dcterms:created>
  <dcterms:modified xsi:type="dcterms:W3CDTF">2026-09-15T07:31:54+03:00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