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30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в думках солодких та сумних</w:t>
      </w:r>
    </w:p>
    <w:p>
      <w:pPr/>
      <w:r>
        <w:rPr/>
        <w:t xml:space="preserve">Я про минуле пам'ять викликаю —</w:t>
      </w:r>
    </w:p>
    <w:p>
      <w:pPr/>
      <w:r>
        <w:rPr/>
        <w:t xml:space="preserve">За тим жалкую, що знайти не зміг,</w:t>
      </w:r>
    </w:p>
    <w:p>
      <w:pPr/>
      <w:r>
        <w:rPr/>
        <w:t xml:space="preserve">Або у серці досі зберігаю...</w:t>
      </w:r>
    </w:p>
    <w:p>
      <w:pPr/>
    </w:p>
    <w:p>
      <w:pPr/>
      <w:r>
        <w:rPr/>
        <w:t xml:space="preserve">Тоді втоплю я очі у сльозах,</w:t>
      </w:r>
    </w:p>
    <w:p>
      <w:pPr/>
      <w:r>
        <w:rPr/>
        <w:t xml:space="preserve">За друзями померлими заплачу,</w:t>
      </w:r>
    </w:p>
    <w:p>
      <w:pPr/>
      <w:r>
        <w:rPr/>
        <w:t xml:space="preserve">Їх смерті ніч в своїх приспала снах,</w:t>
      </w:r>
    </w:p>
    <w:p>
      <w:pPr/>
      <w:r>
        <w:rPr/>
        <w:t xml:space="preserve">Позбавивши любові і побачень...</w:t>
      </w:r>
    </w:p>
    <w:p>
      <w:pPr/>
    </w:p>
    <w:p>
      <w:pPr/>
      <w:r>
        <w:rPr/>
        <w:t xml:space="preserve">А розпач, як образа, душу рве,</w:t>
      </w:r>
    </w:p>
    <w:p>
      <w:pPr/>
      <w:r>
        <w:rPr/>
        <w:t xml:space="preserve">Минуле тяжко знов переживати —</w:t>
      </w:r>
    </w:p>
    <w:p>
      <w:pPr/>
      <w:r>
        <w:rPr/>
        <w:t xml:space="preserve">Відчути давнє горе, як нове,</w:t>
      </w:r>
    </w:p>
    <w:p>
      <w:pPr/>
      <w:r>
        <w:rPr/>
        <w:t xml:space="preserve">Новим платити стогоном за втрати.</w:t>
      </w:r>
    </w:p>
    <w:p>
      <w:pPr/>
    </w:p>
    <w:p>
      <w:pPr/>
      <w:r>
        <w:rPr/>
        <w:t xml:space="preserve">Та як тебе згадаю, друже милий,</w:t>
      </w:r>
    </w:p>
    <w:p>
      <w:pPr/>
      <w:r>
        <w:rPr/>
        <w:t xml:space="preserve">Зникають сум і розпач наболілий.</w:t>
      </w:r>
    </w:p>
    <w:p>
      <w:pPr/>
      <w:r>
        <w:rPr>
          <w:i w:val="1"/>
          <w:iCs w:val="1"/>
        </w:rPr>
        <w:t xml:space="preserve">8-10.12.2023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– "Портрет чоловіка", Ґюстав Кайботт. 1880</w:t>
      </w:r>
    </w:p>
    <w:p>
      <w:pPr/>
      <w:r>
        <w:pict>
          <v:shape type="#_x0000_t75" stroked="f" style="width:706pt; height:89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30 (переклад Тетяни Даніленко) — Вільям Шекспір</dc:title>
  <dc:description/>
  <dc:subject/>
  <cp:keywords/>
  <cp:category/>
  <cp:lastModifiedBy/>
  <dcterms:created xsi:type="dcterms:W3CDTF">2026-09-11T04:04:12+03:00</dcterms:created>
  <dcterms:modified xsi:type="dcterms:W3CDTF">2026-09-11T04:04:12+03:00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