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26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 твій васал, володаре любові,</w:t>
      </w:r>
    </w:p>
    <w:p>
      <w:pPr/>
      <w:r>
        <w:rPr/>
        <w:t xml:space="preserve">І мушу повернути борг старий</w:t>
      </w:r>
    </w:p>
    <w:p>
      <w:pPr/>
      <w:r>
        <w:rPr/>
        <w:t xml:space="preserve">Твоїм заслугам із послом письмовим —</w:t>
      </w:r>
    </w:p>
    <w:p>
      <w:pPr/>
      <w:r>
        <w:rPr/>
        <w:t xml:space="preserve">Засвідчити лиш борг, не розум свій.</w:t>
      </w:r>
    </w:p>
    <w:p>
      <w:pPr/>
    </w:p>
    <w:p>
      <w:pPr/>
      <w:r>
        <w:rPr/>
        <w:t xml:space="preserve">Великий борг, та розум має бідність —</w:t>
      </w:r>
    </w:p>
    <w:p>
      <w:pPr/>
      <w:r>
        <w:rPr/>
        <w:t xml:space="preserve">Слова нездатні думку донести,</w:t>
      </w:r>
    </w:p>
    <w:p>
      <w:pPr/>
      <w:r>
        <w:rPr/>
        <w:t xml:space="preserve">Лише душі твоєї світла гідність</w:t>
      </w:r>
    </w:p>
    <w:p>
      <w:pPr/>
      <w:r>
        <w:rPr/>
        <w:t xml:space="preserve">Збагне з листа про борг думки прості...</w:t>
      </w:r>
    </w:p>
    <w:p>
      <w:pPr/>
    </w:p>
    <w:p>
      <w:pPr/>
      <w:r>
        <w:rPr/>
        <w:t xml:space="preserve">Кохання зірка є дороговказом,</w:t>
      </w:r>
    </w:p>
    <w:p>
      <w:pPr/>
      <w:r>
        <w:rPr/>
        <w:t xml:space="preserve">Що путь життєвий висвітлить мені,</w:t>
      </w:r>
    </w:p>
    <w:p>
      <w:pPr/>
      <w:r>
        <w:rPr/>
        <w:t xml:space="preserve">ЧарІвним сяйвом вдягне кожну фразу —</w:t>
      </w:r>
    </w:p>
    <w:p>
      <w:pPr/>
      <w:r>
        <w:rPr/>
        <w:t xml:space="preserve">Тоді повіриш в почуття палкі.</w:t>
      </w:r>
    </w:p>
    <w:p>
      <w:pPr/>
    </w:p>
    <w:p>
      <w:pPr/>
      <w:r>
        <w:rPr/>
        <w:t xml:space="preserve">Лише тоді насмілюсь на зізнання,</w:t>
      </w:r>
    </w:p>
    <w:p>
      <w:pPr/>
      <w:r>
        <w:rPr/>
        <w:t xml:space="preserve">До тих часів промовчу про кохання...</w:t>
      </w:r>
    </w:p>
    <w:p>
      <w:pPr/>
    </w:p>
    <w:p>
      <w:pPr/>
      <w:r>
        <w:rPr>
          <w:i w:val="1"/>
          <w:iCs w:val="1"/>
        </w:rPr>
        <w:t xml:space="preserve">16.02.2022</w:t>
      </w:r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— Рафаель Санті, Портрет Аньоло Доні, 1504-1507</w:t>
      </w:r>
    </w:p>
    <w:p>
      <w:pPr/>
      <w:r>
        <w:pict>
          <v:shape type="#_x0000_t75" stroked="f" style="width:627pt; height:899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26 (переклад Тетяни Даніленко) — Вільям Шекспір</dc:title>
  <dc:description/>
  <dc:subject/>
  <cp:keywords/>
  <cp:category/>
  <cp:lastModifiedBy/>
  <dcterms:created xsi:type="dcterms:W3CDTF">2026-09-15T09:34:05+03:00</dcterms:created>
  <dcterms:modified xsi:type="dcterms:W3CDTF">2026-09-15T09:34:05+03:00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