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Домівка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Койдула</w:t>
      </w:r>
    </w:p>
    <w:p>
      <w:pPr/>
      <w:r>
        <w:rPr/>
        <w:t xml:space="preserve">Садочок на вулиці</w:t>
      </w:r>
    </w:p>
    <w:p>
      <w:pPr/>
      <w:r>
        <w:rPr/>
        <w:t xml:space="preserve">Які хороші дні</w:t>
      </w:r>
    </w:p>
    <w:p>
      <w:pPr/>
      <w:r>
        <w:rPr/>
        <w:t xml:space="preserve">Де в росяній травиці</w:t>
      </w:r>
    </w:p>
    <w:p>
      <w:pPr/>
      <w:r>
        <w:rPr/>
        <w:t xml:space="preserve">Ми бігали малі</w:t>
      </w:r>
    </w:p>
    <w:p>
      <w:pPr/>
      <w:r>
        <w:rPr/>
        <w:t xml:space="preserve">Там я аж до заграви</w:t>
      </w:r>
    </w:p>
    <w:p>
      <w:pPr/>
      <w:r>
        <w:rPr/>
        <w:t xml:space="preserve">Міг бавитися квітом</w:t>
      </w:r>
    </w:p>
    <w:p>
      <w:pPr/>
      <w:r>
        <w:rPr/>
        <w:t xml:space="preserve">Докіль старі ласкаві</w:t>
      </w:r>
    </w:p>
    <w:p>
      <w:pPr/>
      <w:r>
        <w:rPr/>
        <w:t xml:space="preserve">Не кликали спочити</w:t>
      </w:r>
    </w:p>
    <w:p>
      <w:pPr/>
      <w:r>
        <w:rPr/>
        <w:t xml:space="preserve">І хтів тоді я дуже</w:t>
      </w:r>
    </w:p>
    <w:p>
      <w:pPr/>
      <w:r>
        <w:rPr/>
        <w:t xml:space="preserve">На огорожу злізти</w:t>
      </w:r>
    </w:p>
    <w:p>
      <w:pPr/>
      <w:r>
        <w:rPr>
          <w:i/>
          <w:iCs/>
        </w:rPr>
        <w:t xml:space="preserve">"Стривай! Не квапся, друже!</w:t>
      </w:r>
    </w:p>
    <w:p>
      <w:pPr/>
      <w:r>
        <w:rPr>
          <w:i/>
          <w:iCs/>
        </w:rPr>
        <w:t xml:space="preserve">Година твоя близько!"</w:t>
      </w:r>
    </w:p>
    <w:p>
      <w:pPr/>
      <w:r>
        <w:rPr/>
        <w:t xml:space="preserve">Настала…лиш тепер вбагнув</w:t>
      </w:r>
    </w:p>
    <w:p>
      <w:pPr/>
      <w:r>
        <w:rPr/>
        <w:t xml:space="preserve">Підказку мав від моря і землиці</w:t>
      </w:r>
    </w:p>
    <w:p>
      <w:pPr/>
      <w:r>
        <w:rPr/>
        <w:t xml:space="preserve">Щасливим так ніде не був</w:t>
      </w:r>
    </w:p>
    <w:p>
      <w:pPr/>
      <w:r>
        <w:rPr/>
        <w:t xml:space="preserve">Як на сільській вулиці!</w:t>
      </w:r>
    </w:p>
    <w:p>
      <w:pPr/>
      <w:r>
        <w:rPr>
          <w:i/>
          <w:iCs/>
        </w:rPr>
        <w:t xml:space="preserve">Переклад Юлії Черниш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Домівка — Лідія Койдула</dc:title>
  <dc:description/>
  <dc:subject/>
  <cp:keywords/>
  <cp:category/>
  <cp:lastModifiedBy/>
  <dcterms:created xsi:type="dcterms:W3CDTF">2024-09-25T19:24:27+03:00</dcterms:created>
  <dcterms:modified xsi:type="dcterms:W3CDTF">2024-09-25T19:24:27+03:00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