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Людство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Еміль Верхарн</w:t>
      </w:r>
    </w:p>
    <w:p>
      <w:pPr/>
      <w:r>
        <w:rPr>
          <w:i/>
          <w:iCs/>
        </w:rPr>
        <w:t xml:space="preserve">Переклад: Микола Терещенко</w:t>
      </w:r>
    </w:p>
    <w:p>
      <w:pPr/>
      <w:r>
        <w:rPr/>
        <w:t xml:space="preserve">Вечори, розіп'яті на обрії жахнім.</w:t>
      </w:r>
    </w:p>
    <w:p>
      <w:pPr/>
      <w:r>
        <w:rPr/>
        <w:t xml:space="preserve">В болотах відбили тугу і благання;</w:t>
      </w:r>
    </w:p>
    <w:p>
      <w:pPr/>
      <w:r>
        <w:rPr/>
        <w:t xml:space="preserve">В болотах, мов в дзеркалі сумнім.</w:t>
      </w:r>
    </w:p>
    <w:p>
      <w:pPr/>
      <w:r>
        <w:rPr/>
        <w:t xml:space="preserve">Стигне кров вечірнього смеркання.</w:t>
      </w:r>
    </w:p>
    <w:p>
      <w:pPr/>
      <w:r>
        <w:rPr/>
        <w:t xml:space="preserve">Вечори, розіп'яті на обрії жахнім!</w:t>
      </w:r>
    </w:p>
    <w:p>
      <w:pPr/>
      <w:r>
        <w:rPr/>
        <w:t xml:space="preserve">Пастухи ідуть дорогами рівнин,</w:t>
      </w:r>
    </w:p>
    <w:p>
      <w:pPr/>
      <w:r>
        <w:rPr/>
        <w:t xml:space="preserve">Череди свої женуть до водопою.</w:t>
      </w:r>
    </w:p>
    <w:p>
      <w:pPr/>
      <w:r>
        <w:rPr/>
        <w:t xml:space="preserve">Смерть зійшла вечірньою добою!</w:t>
      </w:r>
    </w:p>
    <w:p>
      <w:pPr/>
      <w:r>
        <w:rPr/>
        <w:t xml:space="preserve">І встає Голгофа у вінку з тернин</w:t>
      </w:r>
    </w:p>
    <w:p>
      <w:pPr/>
      <w:r>
        <w:rPr/>
        <w:t xml:space="preserve">Під похмурою небесною імлою.</w:t>
      </w:r>
    </w:p>
    <w:p>
      <w:pPr/>
      <w:r>
        <w:rPr/>
        <w:t xml:space="preserve">Вечори, розіп'яті на зламаних хрестах,</w:t>
      </w:r>
    </w:p>
    <w:p>
      <w:pPr/>
      <w:r>
        <w:rPr/>
        <w:t xml:space="preserve">Затаїли стогін і страждання;</w:t>
      </w:r>
    </w:p>
    <w:p>
      <w:pPr/>
      <w:r>
        <w:rPr/>
        <w:t xml:space="preserve">І немає більш надій в людських серцях,</w:t>
      </w:r>
    </w:p>
    <w:p>
      <w:pPr/>
      <w:r>
        <w:rPr/>
        <w:t xml:space="preserve">Бо стоять на водах чорного смеркання</w:t>
      </w:r>
    </w:p>
    <w:p>
      <w:pPr/>
      <w:r>
        <w:rPr/>
        <w:t xml:space="preserve">Вечори, розіп'яті в кривавих небесах!</w:t>
      </w:r>
    </w:p>
    <w:p>
      <w:pPr/>
      <w:r>
        <w:rPr>
          <w:b/>
        </w:rPr>
        <w:t xml:space="preserve">Джерело: </w:t>
      </w:r>
    </w:p>
    <w:p>
      <w:pPr/>
      <w:r>
        <w:rPr/>
        <w:t xml:space="preserve">Державне видавництво художньої літератури, Київ, 1946.</w:t>
      </w:r>
    </w:p>
    <w:p>
      <w:pPr/>
      <w:r>
        <w:rPr>
          <w:b/>
        </w:rPr>
        <w:t xml:space="preserve">Переклад: </w:t>
      </w:r>
    </w:p>
    <w:p>
      <w:pPr/>
      <w:r>
        <w:rPr/>
        <w:t xml:space="preserve">Микола Терещенко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Людство — Еміль Верхарн</dc:title>
  <dc:description/>
  <dc:subject/>
  <cp:keywords/>
  <cp:category/>
  <cp:lastModifiedBy/>
  <dcterms:created xsi:type="dcterms:W3CDTF">2024-05-22T16:40:39+03:00</dcterms:created>
  <dcterms:modified xsi:type="dcterms:W3CDTF">2024-05-22T16:40:39+03:00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