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Водопій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В глибокій улоговині, немов якась печера,</w:t>
      </w:r>
    </w:p>
    <w:p>
      <w:pPr/>
      <w:r>
        <w:rPr/>
        <w:t xml:space="preserve">Простягся тихий став, увесь повитий сном.</w:t>
      </w:r>
    </w:p>
    <w:p>
      <w:pPr/>
      <w:r>
        <w:rPr/>
        <w:t xml:space="preserve">Сюди на водопій худоба йде гуртом</w:t>
      </w:r>
    </w:p>
    <w:p>
      <w:pPr/>
      <w:r>
        <w:rPr/>
        <w:t xml:space="preserve">І плюскає в воді, відбившись мов химера.</w:t>
      </w:r>
    </w:p>
    <w:p>
      <w:pPr/>
      <w:r>
        <w:rPr/>
        <w:t xml:space="preserve">Проходить череда шляхом крутим, похилим,</w:t>
      </w:r>
    </w:p>
    <w:p>
      <w:pPr/>
      <w:r>
        <w:rPr/>
        <w:t xml:space="preserve">Лошата ристю мчать, корови ледве йдуть.</w:t>
      </w:r>
    </w:p>
    <w:p>
      <w:pPr/>
      <w:r>
        <w:rPr/>
        <w:t xml:space="preserve">І стомлені бики схвильовано ревуть,</w:t>
      </w:r>
    </w:p>
    <w:p>
      <w:pPr/>
      <w:r>
        <w:rPr/>
        <w:t xml:space="preserve">Здійнявши голови над сонцем запізнілим.</w:t>
      </w:r>
    </w:p>
    <w:p>
      <w:pPr/>
      <w:r>
        <w:rPr/>
        <w:t xml:space="preserve">І зникло все у денному вмиранні:</w:t>
      </w:r>
    </w:p>
    <w:p>
      <w:pPr/>
      <w:r>
        <w:rPr/>
        <w:t xml:space="preserve">І звуки, й запахи, і сяйва, й барви, й грані,</w:t>
      </w:r>
    </w:p>
    <w:p>
      <w:pPr/>
      <w:r>
        <w:rPr/>
        <w:t xml:space="preserve">І плюскіт хвиль, і спека в далині.</w:t>
      </w:r>
    </w:p>
    <w:p>
      <w:pPr/>
      <w:r>
        <w:rPr/>
        <w:t xml:space="preserve">Туман, мов савани, прослався в низині,</w:t>
      </w:r>
    </w:p>
    <w:p>
      <w:pPr/>
      <w:r>
        <w:rPr/>
        <w:t xml:space="preserve">Дороги тягнуться безкраї в безнадії,</w:t>
      </w:r>
    </w:p>
    <w:p>
      <w:pPr/>
      <w:r>
        <w:rPr/>
        <w:t xml:space="preserve">Немов бики хриплять у спільній агонії.</w:t>
      </w:r>
    </w:p>
    <w:p>
      <w:pPr/>
      <w:r>
        <w:rPr>
          <w:b/>
        </w:rPr>
        <w:t xml:space="preserve">Джерело: </w:t>
      </w:r>
    </w:p>
    <w:p>
      <w:pPr/>
      <w:r>
        <w:rPr/>
        <w:t xml:space="preserve">Державне видавництво художньої літератури, Київ, 1946.</w:t>
      </w:r>
    </w:p>
    <w:p>
      <w:pPr/>
      <w:r>
        <w:rPr>
          <w:b/>
        </w:rPr>
        <w:t xml:space="preserve">Переклад: </w:t>
      </w:r>
    </w:p>
    <w:p>
      <w:pPr/>
      <w:r>
        <w:rPr/>
        <w:t xml:space="preserve">Микола Терещенко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Водопій — Еміль Верхарн</dc:title>
  <dc:description/>
  <dc:subject/>
  <cp:keywords/>
  <cp:category/>
  <cp:lastModifiedBy/>
  <dcterms:created xsi:type="dcterms:W3CDTF">2024-03-25T16:23:38+02:00</dcterms:created>
  <dcterms:modified xsi:type="dcterms:W3CDTF">2024-03-25T16:23:38+02:00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