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Рай на землі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Він без турбот,</w:t>
      </w:r>
    </w:p>
    <w:p>
      <w:pPr/>
      <w:r>
        <w:rPr/>
        <w:t xml:space="preserve">Шукав пригод,</w:t>
      </w:r>
    </w:p>
    <w:p>
      <w:pPr/>
      <w:r>
        <w:rPr/>
        <w:t xml:space="preserve">Він сяяв і в тіні,</w:t>
      </w:r>
    </w:p>
    <w:p>
      <w:pPr/>
      <w:r>
        <w:rPr/>
        <w:t xml:space="preserve">Коня він гнав,</w:t>
      </w:r>
    </w:p>
    <w:p>
      <w:pPr/>
      <w:r>
        <w:rPr/>
        <w:t xml:space="preserve">Пісень співав,</w:t>
      </w:r>
    </w:p>
    <w:p>
      <w:pPr/>
      <w:r>
        <w:rPr/>
        <w:t xml:space="preserve">Про Рай, що на землі.</w:t>
      </w:r>
    </w:p>
    <w:p>
      <w:pPr/>
      <w:r>
        <w:rPr/>
        <w:t xml:space="preserve">Сміливість мав,</w:t>
      </w:r>
    </w:p>
    <w:p>
      <w:pPr/>
      <w:r>
        <w:rPr/>
        <w:t xml:space="preserve">Старий втім став –</w:t>
      </w:r>
    </w:p>
    <w:p>
      <w:pPr/>
      <w:r>
        <w:rPr/>
        <w:t xml:space="preserve">Сховав запал в тіні,</w:t>
      </w:r>
    </w:p>
    <w:p>
      <w:pPr/>
      <w:r>
        <w:rPr/>
        <w:t xml:space="preserve">Не встрів кутка,</w:t>
      </w:r>
    </w:p>
    <w:p>
      <w:pPr/>
      <w:r>
        <w:rPr/>
        <w:t xml:space="preserve">Щоб нагадав</w:t>
      </w:r>
    </w:p>
    <w:p>
      <w:pPr/>
      <w:r>
        <w:rPr/>
        <w:t xml:space="preserve">Той Рай, що на землі.</w:t>
      </w:r>
    </w:p>
    <w:p>
      <w:pPr/>
      <w:r>
        <w:rPr/>
        <w:t xml:space="preserve">І вже без сил</w:t>
      </w:r>
    </w:p>
    <w:p>
      <w:pPr/>
      <w:r>
        <w:rPr/>
        <w:t xml:space="preserve">Когось зустрів,</w:t>
      </w:r>
    </w:p>
    <w:p>
      <w:pPr/>
      <w:r>
        <w:rPr/>
        <w:t xml:space="preserve">Подібного тіні –</w:t>
      </w:r>
    </w:p>
    <w:p>
      <w:pPr/>
      <w:r>
        <w:rPr/>
        <w:t xml:space="preserve">"Тінь, – запитав, –</w:t>
      </w:r>
    </w:p>
    <w:p>
      <w:pPr/>
      <w:r>
        <w:rPr/>
        <w:t xml:space="preserve">Чи ти бував –</w:t>
      </w:r>
    </w:p>
    <w:p>
      <w:pPr/>
      <w:r>
        <w:rPr/>
        <w:t xml:space="preserve">В Раю, що на землі?"</w:t>
      </w:r>
    </w:p>
    <w:p>
      <w:pPr/>
      <w:r>
        <w:rPr/>
        <w:t xml:space="preserve">"Далеко та,</w:t>
      </w:r>
    </w:p>
    <w:p>
      <w:pPr/>
      <w:r>
        <w:rPr/>
        <w:t xml:space="preserve">Де гір гряда,</w:t>
      </w:r>
    </w:p>
    <w:p>
      <w:pPr/>
      <w:r>
        <w:rPr/>
        <w:t xml:space="preserve">Долина у Тіні,</w:t>
      </w:r>
    </w:p>
    <w:p>
      <w:pPr/>
      <w:r>
        <w:rPr/>
        <w:t xml:space="preserve">Лети ж, лети, –</w:t>
      </w:r>
    </w:p>
    <w:p>
      <w:pPr/>
      <w:r>
        <w:rPr/>
        <w:t xml:space="preserve">Тінь шелестить, –</w:t>
      </w:r>
    </w:p>
    <w:p>
      <w:pPr/>
      <w:r>
        <w:rPr/>
        <w:t xml:space="preserve">Там Рай, що на землі!"</w:t>
      </w:r>
    </w:p>
    <w:p>
      <w:pPr/>
      <w:r>
        <w:rPr>
          <w:i/>
          <w:iCs/>
        </w:rPr>
        <w:t xml:space="preserve">Переклад з англійської "Eldorado". 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Рай на землі (переклад В. Гречки) — Едгар Аллан По</dc:title>
  <dc:description/>
  <dc:subject/>
  <cp:keywords/>
  <cp:category/>
  <cp:lastModifiedBy/>
  <dcterms:created xsi:type="dcterms:W3CDTF">2024-01-19T15:04:28+02:00</dcterms:created>
  <dcterms:modified xsi:type="dcterms:W3CDTF">2024-01-19T15:04:28+02:00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