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Бачу давній, давній сад той, часто, уві снах своїх,</w:t>
      </w:r>
    </w:p>
    <w:p>
      <w:pPr/>
      <w:r>
        <w:rPr/>
        <w:t xml:space="preserve">Де травневе дуже сонце, гра промінчиків ясних,</w:t>
      </w:r>
    </w:p>
    <w:p>
      <w:pPr/>
      <w:r>
        <w:rPr/>
        <w:t xml:space="preserve">Де яскраві квіти в'януть, наче в колір сивини,</w:t>
      </w:r>
    </w:p>
    <w:p>
      <w:pPr/>
      <w:r>
        <w:rPr/>
        <w:t xml:space="preserve">І стовпів та стін розруха – клич думок до давнини.</w:t>
      </w:r>
    </w:p>
    <w:p>
      <w:pPr/>
      <w:r>
        <w:rPr/>
        <w:t xml:space="preserve">Там лоза по закуточках, мох там, ставу навкруги,</w:t>
      </w:r>
    </w:p>
    <w:p>
      <w:pPr/>
      <w:r>
        <w:rPr/>
        <w:t xml:space="preserve">І бур‘ян здушив альтанку в нетрях холоду й пітьми.</w:t>
      </w:r>
    </w:p>
    <w:p>
      <w:pPr/>
      <w:r>
        <w:rPr/>
        <w:t xml:space="preserve">На сирих, мовчазних стежках – небагатий трав покрив,</w:t>
      </w:r>
    </w:p>
    <w:p>
      <w:pPr/>
      <w:r>
        <w:rPr/>
        <w:t xml:space="preserve">Де речей вже мертвих сморід аромати притупив.</w:t>
      </w:r>
    </w:p>
    <w:p>
      <w:pPr/>
      <w:r>
        <w:rPr/>
        <w:t xml:space="preserve">Там живих істот немає у самотній пустоті</w:t>
      </w:r>
    </w:p>
    <w:p>
      <w:pPr/>
      <w:r>
        <w:rPr/>
        <w:t xml:space="preserve">І ні звуку не лунає з тиші, що у хащі тій.</w:t>
      </w:r>
    </w:p>
    <w:p>
      <w:pPr/>
      <w:r>
        <w:rPr/>
        <w:t xml:space="preserve">Прислухаюсь, як гуляю, сподіватимусь знайти –</w:t>
      </w:r>
    </w:p>
    <w:p>
      <w:pPr/>
      <w:r>
        <w:rPr/>
        <w:t xml:space="preserve">Сад з минулого, що лишив, лиш у пам'яті сліди.</w:t>
      </w:r>
    </w:p>
    <w:p>
      <w:pPr/>
      <w:r>
        <w:rPr/>
        <w:t xml:space="preserve">Часто уявляти буду день, нема якого більш,</w:t>
      </w:r>
    </w:p>
    <w:p>
      <w:pPr/>
      <w:r>
        <w:rPr/>
        <w:t xml:space="preserve">Як дивлюсь на сиве, сиве – наче знав його раніш.</w:t>
      </w:r>
    </w:p>
    <w:p>
      <w:pPr/>
      <w:r>
        <w:rPr/>
        <w:t xml:space="preserve">Потім сум мене огорне й тілом дріж немов проб‘є:</w:t>
      </w:r>
    </w:p>
    <w:p>
      <w:pPr/>
      <w:r>
        <w:rPr/>
        <w:t xml:space="preserve">Знаю, квіти ті – надії, сад – то серденько моє!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 — Говард Лавкрафт</dc:title>
  <dc:description/>
  <dc:subject/>
  <cp:keywords/>
  <cp:category/>
  <cp:lastModifiedBy/>
  <dcterms:created xsi:type="dcterms:W3CDTF">2023-06-19T14:21:37+03:00</dcterms:created>
  <dcterms:modified xsi:type="dcterms:W3CDTF">2023-06-19T14:21:37+03:00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