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Байдужа буду я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Сара Тісдейл</w:t>
      </w:r>
    </w:p>
    <w:p>
      <w:pPr/>
      <w:r>
        <w:rPr/>
        <w:t xml:space="preserve">Як вмру і наді мною Квітень сяйний</w:t>
      </w:r>
    </w:p>
    <w:p>
      <w:pPr/>
      <w:r>
        <w:rPr/>
        <w:t xml:space="preserve">Струсне все мокре від дощу віття,</w:t>
      </w:r>
    </w:p>
    <w:p>
      <w:pPr/>
      <w:r>
        <w:rPr/>
        <w:t xml:space="preserve">Хоч ти з розбитим серцем мій коханий,</w:t>
      </w:r>
    </w:p>
    <w:p>
      <w:pPr/>
      <w:r>
        <w:rPr/>
        <w:t xml:space="preserve">Байдужа буду я.</w:t>
      </w:r>
    </w:p>
    <w:p>
      <w:pPr/>
      <w:r>
        <w:rPr/>
        <w:t xml:space="preserve">Я мирна буду, мов дерева мирні</w:t>
      </w:r>
    </w:p>
    <w:p>
      <w:pPr/>
      <w:r>
        <w:rPr/>
        <w:t xml:space="preserve">Коли зриває злива їх листи;</w:t>
      </w:r>
    </w:p>
    <w:p>
      <w:pPr/>
      <w:r>
        <w:rPr/>
        <w:t xml:space="preserve">І серцем холодніша буду в тиші,</w:t>
      </w:r>
    </w:p>
    <w:p>
      <w:pPr/>
      <w:r>
        <w:rPr/>
        <w:t xml:space="preserve">Ніж зараз ти.</w:t>
      </w:r>
    </w:p>
    <w:p>
      <w:pPr/>
      <w:r>
        <w:rPr>
          <w:i/>
          <w:iCs/>
        </w:rPr>
        <w:t xml:space="preserve">11.01.2023, 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Байдужа буду я (переклад В. Гречки) — Сара Тісдейл</dc:title>
  <dc:description/>
  <dc:subject/>
  <cp:keywords/>
  <cp:category/>
  <cp:lastModifiedBy/>
  <dcterms:created xsi:type="dcterms:W3CDTF">2023-01-12T15:40:46+02:00</dcterms:created>
  <dcterms:modified xsi:type="dcterms:W3CDTF">2023-01-12T15:40:46+02:00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