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Scorn not the sonnet, critic.</w:t>
      </w:r>
    </w:p>
    <w:p>
      <w:pPr/>
      <w:r>
        <w:rPr/>
        <w:t xml:space="preserve">Wordsworth*</w:t>
      </w:r>
    </w:p>
    <w:p>
      <w:pPr/>
      <w:r>
        <w:rPr/>
        <w:t xml:space="preserve">Суворий Дант не зневажав сонета;</w:t>
      </w:r>
    </w:p>
    <w:p>
      <w:pPr/>
      <w:r>
        <w:rPr/>
        <w:t xml:space="preserve">Петрарка в нім кохання виливав;</w:t>
      </w:r>
    </w:p>
    <w:p>
      <w:pPr/>
      <w:r>
        <w:rPr/>
        <w:t xml:space="preserve">Кохався в грі його творець Макбета;</w:t>
      </w:r>
    </w:p>
    <w:p>
      <w:pPr/>
      <w:r>
        <w:rPr/>
        <w:t xml:space="preserve">Про сум гіркий Камоенс ним співав.</w:t>
      </w:r>
    </w:p>
    <w:p>
      <w:pPr/>
      <w:r>
        <w:rPr/>
        <w:t xml:space="preserve">І в наші дні чарує він поета:</w:t>
      </w:r>
    </w:p>
    <w:p>
      <w:pPr/>
      <w:r>
        <w:rPr/>
        <w:t xml:space="preserve">Вордсворт його за речника обрав,</w:t>
      </w:r>
    </w:p>
    <w:p>
      <w:pPr/>
      <w:r>
        <w:rPr/>
        <w:t xml:space="preserve">Змінивши світу марного тенета</w:t>
      </w:r>
    </w:p>
    <w:p>
      <w:pPr/>
      <w:r>
        <w:rPr/>
        <w:t xml:space="preserve">На хвилювання вільних вод і трав.</w:t>
      </w:r>
    </w:p>
    <w:p>
      <w:pPr/>
      <w:r>
        <w:rPr/>
        <w:t xml:space="preserve">У горами лямованій Тавріді</w:t>
      </w:r>
    </w:p>
    <w:p>
      <w:pPr/>
      <w:r>
        <w:rPr/>
        <w:t xml:space="preserve">В його рядки, суворіші від міді,</w:t>
      </w:r>
    </w:p>
    <w:p>
      <w:pPr/>
      <w:r>
        <w:rPr/>
        <w:t xml:space="preserve">Співець Литви чуття свої вкладав.</w:t>
      </w:r>
    </w:p>
    <w:p>
      <w:pPr/>
      <w:r>
        <w:rPr/>
        <w:t xml:space="preserve">У нас іще його не знали діви,</w:t>
      </w:r>
    </w:p>
    <w:p>
      <w:pPr/>
      <w:r>
        <w:rPr/>
        <w:t xml:space="preserve">Коли для нього Дельвіг забував.</w:t>
      </w:r>
    </w:p>
    <w:p>
      <w:pPr/>
      <w:r>
        <w:rPr/>
        <w:t xml:space="preserve">Гекзаметра священного мотиви.</w:t>
      </w:r>
    </w:p>
    <w:p>
      <w:pPr/>
      <w:r>
        <w:rPr/>
        <w:t xml:space="preserve">--------------------</w:t>
      </w:r>
    </w:p>
    <w:p>
      <w:pPr/>
      <w:r>
        <w:rPr/>
        <w:t xml:space="preserve">* Не зневажай сонета, критику. Вордсворт (англ.).— Ред.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Олександр Пушкін</dc:title>
  <dc:description/>
  <dc:subject/>
  <cp:keywords/>
  <cp:category/>
  <cp:lastModifiedBy/>
  <dcterms:created xsi:type="dcterms:W3CDTF">2020-05-14T21:25:20+03:00</dcterms:created>
  <dcterms:modified xsi:type="dcterms:W3CDTF">2020-05-14T21:25:20+03:00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