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моєї матері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Йоганн Вольфганг Ґете</w:t>
      </w:r>
    </w:p>
    <w:p>
      <w:pPr/>
      <w:r>
        <w:rPr/>
        <w:t xml:space="preserve">Якщо листів моїх і привітань</w:t>
      </w:r>
    </w:p>
    <w:p>
      <w:pPr/>
      <w:r>
        <w:rPr/>
        <w:t xml:space="preserve">Чекаєш довго, не журись, не думай,</w:t>
      </w:r>
    </w:p>
    <w:p>
      <w:pPr/>
      <w:r>
        <w:rPr/>
        <w:t xml:space="preserve">Що в серці сина ніжні почуття</w:t>
      </w:r>
    </w:p>
    <w:p>
      <w:pPr/>
      <w:r>
        <w:rPr/>
        <w:t xml:space="preserve">До матері своєї вже пригасли.</w:t>
      </w:r>
    </w:p>
    <w:p>
      <w:pPr/>
      <w:r>
        <w:rPr/>
        <w:t xml:space="preserve">О ні! Повір, моя любов синівська</w:t>
      </w:r>
    </w:p>
    <w:p>
      <w:pPr/>
      <w:r>
        <w:rPr/>
        <w:t xml:space="preserve">Міцна, мов скеля, що вросла вглибінь,</w:t>
      </w:r>
    </w:p>
    <w:p>
      <w:pPr/>
      <w:r>
        <w:rPr/>
        <w:t xml:space="preserve">І грізний вал бурхливої ріки</w:t>
      </w:r>
    </w:p>
    <w:p>
      <w:pPr/>
      <w:r>
        <w:rPr/>
        <w:t xml:space="preserve">Її не зрушить, тільки від очей,</w:t>
      </w:r>
    </w:p>
    <w:p>
      <w:pPr/>
      <w:r>
        <w:rPr/>
        <w:t xml:space="preserve">Над нею прошумівши, приховає.</w:t>
      </w:r>
    </w:p>
    <w:p>
      <w:pPr/>
      <w:r>
        <w:rPr/>
        <w:t xml:space="preserve">Ніякі хвилі виру життьового</w:t>
      </w:r>
    </w:p>
    <w:p>
      <w:pPr/>
      <w:r>
        <w:rPr/>
        <w:t xml:space="preserve">Не вирвуть ніжних почуттів моїх</w:t>
      </w:r>
    </w:p>
    <w:p>
      <w:pPr/>
      <w:r>
        <w:rPr/>
        <w:t xml:space="preserve">До матері, хоч як би не шуміли,</w:t>
      </w:r>
    </w:p>
    <w:p>
      <w:pPr/>
      <w:r>
        <w:rPr/>
        <w:t xml:space="preserve">Яких би мук мені не завдали,</w:t>
      </w:r>
    </w:p>
    <w:p>
      <w:pPr/>
      <w:r>
        <w:rPr/>
        <w:t xml:space="preserve">Куди б мене від тебе не загнали,</w:t>
      </w:r>
    </w:p>
    <w:p>
      <w:pPr/>
      <w:r>
        <w:rPr/>
        <w:t xml:space="preserve">Щоб я ніколи просвітку не знав,</w:t>
      </w:r>
    </w:p>
    <w:p>
      <w:pPr/>
      <w:r>
        <w:rPr/>
        <w:t xml:space="preserve">Не міг тобі на очі появитись,</w:t>
      </w:r>
    </w:p>
    <w:p>
      <w:pPr/>
      <w:r>
        <w:rPr/>
        <w:t xml:space="preserve">Засвідчити пошану і любов.</w:t>
      </w:r>
    </w:p>
    <w:p>
      <w:pPr/>
      <w:r>
        <w:rPr/>
        <w:t xml:space="preserve">11 травня 1767</w:t>
      </w:r>
    </w:p>
    <w:p>
      <w:pPr/>
      <w:r>
        <w:rPr>
          <w:i/>
          <w:iCs/>
        </w:rPr>
        <w:t xml:space="preserve">Переклад Петра Тимочка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моєї матері — Йоганн Вольфганг Ґете</dc:title>
  <dc:description/>
  <dc:subject/>
  <cp:keywords/>
  <cp:category/>
  <cp:lastModifiedBy/>
  <dcterms:created xsi:type="dcterms:W3CDTF">2022-10-23T13:41:14+03:00</dcterms:created>
  <dcterms:modified xsi:type="dcterms:W3CDTF">2022-10-23T13:41:14+03:00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