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Виноград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Не буду я тужить по розах,</w:t>
      </w:r>
    </w:p>
    <w:p>
      <w:pPr/>
      <w:r>
        <w:rPr/>
        <w:t xml:space="preserve">Зів'ялих ранньої пори;</w:t>
      </w:r>
    </w:p>
    <w:p>
      <w:pPr/>
      <w:r>
        <w:rPr/>
        <w:t xml:space="preserve">До серця й виноград на лозах,</w:t>
      </w:r>
    </w:p>
    <w:p>
      <w:pPr/>
      <w:r>
        <w:rPr/>
        <w:t xml:space="preserve">Що в гронах визрів край гори,</w:t>
      </w:r>
    </w:p>
    <w:p>
      <w:pPr/>
      <w:r>
        <w:rPr/>
        <w:t xml:space="preserve">Краса долин, що тішить зори</w:t>
      </w:r>
    </w:p>
    <w:p>
      <w:pPr/>
      <w:r>
        <w:rPr/>
        <w:t xml:space="preserve">Під осінь, повну ясноти,</w:t>
      </w:r>
    </w:p>
    <w:p>
      <w:pPr/>
      <w:r>
        <w:rPr/>
        <w:t xml:space="preserve">Продовгуватий і прозорий,</w:t>
      </w:r>
    </w:p>
    <w:p>
      <w:pPr/>
      <w:r>
        <w:rPr/>
        <w:t xml:space="preserve">Як діви юної персти.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Виноград — Олександр Пушкін</dc:title>
  <dc:description/>
  <dc:subject/>
  <cp:keywords/>
  <cp:category/>
  <cp:lastModifiedBy/>
  <dcterms:created xsi:type="dcterms:W3CDTF">2020-05-29T04:11:08+03:00</dcterms:created>
  <dcterms:modified xsi:type="dcterms:W3CDTF">2020-05-29T04:11:08+03:00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